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3B" w:rsidRPr="00C7345A" w:rsidRDefault="00954C3B" w:rsidP="001F7090">
      <w:pPr>
        <w:framePr w:w="3902" w:h="1622" w:hSpace="181" w:wrap="auto" w:vAnchor="text" w:hAnchor="page" w:x="7070" w:y="139"/>
        <w:rPr>
          <w:rFonts w:ascii="Arial" w:hAnsi="Arial" w:cs="Arial"/>
        </w:rPr>
      </w:pPr>
      <w:r w:rsidRPr="00C7345A">
        <w:rPr>
          <w:rFonts w:ascii="Arial" w:hAnsi="Arial" w:cs="Arial"/>
        </w:rPr>
        <w:t>Βαθμ</w:t>
      </w:r>
      <w:r>
        <w:rPr>
          <w:rFonts w:ascii="Arial" w:hAnsi="Arial" w:cs="Arial"/>
        </w:rPr>
        <w:t xml:space="preserve">ός Ασφαλείας: </w:t>
      </w:r>
    </w:p>
    <w:p w:rsidR="00954C3B" w:rsidRDefault="00954C3B" w:rsidP="001F7090">
      <w:pPr>
        <w:framePr w:w="3902" w:h="1622" w:hSpace="181" w:wrap="auto" w:vAnchor="text" w:hAnchor="page" w:x="7070" w:y="139"/>
        <w:rPr>
          <w:rFonts w:ascii="Arial" w:hAnsi="Arial" w:cs="Arial"/>
        </w:rPr>
      </w:pPr>
      <w:r w:rsidRPr="00D40A1A">
        <w:rPr>
          <w:rFonts w:ascii="Arial" w:hAnsi="Arial" w:cs="Arial"/>
        </w:rPr>
        <w:t>Να διατηρηθεί μέχρι</w:t>
      </w:r>
      <w:r>
        <w:rPr>
          <w:rFonts w:ascii="Arial" w:hAnsi="Arial" w:cs="Arial"/>
        </w:rPr>
        <w:t>:</w:t>
      </w:r>
      <w:r w:rsidRPr="00D40A1A">
        <w:rPr>
          <w:rFonts w:ascii="Arial" w:hAnsi="Arial" w:cs="Arial"/>
        </w:rPr>
        <w:t xml:space="preserve"> </w:t>
      </w:r>
    </w:p>
    <w:p w:rsidR="00954C3B" w:rsidRDefault="00954C3B" w:rsidP="001F7090">
      <w:pPr>
        <w:framePr w:w="3902" w:h="1622" w:hSpace="181" w:wrap="auto" w:vAnchor="text" w:hAnchor="page" w:x="7070" w:y="139"/>
        <w:rPr>
          <w:rFonts w:ascii="Arial" w:hAnsi="Arial" w:cs="Arial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65pt;margin-top:186.95pt;width:164.1pt;height:98.15pt;z-index:251659776">
            <v:textbox>
              <w:txbxContent>
                <w:p w:rsidR="00954C3B" w:rsidRDefault="00954C3B" w:rsidP="001F7090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left:0;text-align:left;margin-left:364.15pt;margin-top:184.7pt;width:164.1pt;height:61.1pt;z-index:251658752" strokeweight="1.5pt">
            <v:textbox style="mso-next-textbox:#_x0000_s1027">
              <w:txbxContent>
                <w:p w:rsidR="00954C3B" w:rsidRDefault="00954C3B" w:rsidP="001F7090"/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left:0;text-align:left;margin-left:359.7pt;margin-top:181.6pt;width:207.3pt;height:78.75pt;z-index:251657728" strokeweight="2pt">
            <v:textbox style="mso-next-textbox:#_x0000_s1028">
              <w:txbxContent>
                <w:p w:rsidR="00954C3B" w:rsidRDefault="00954C3B" w:rsidP="001F7090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54C3B" w:rsidRPr="00896A9A" w:rsidRDefault="00954C3B" w:rsidP="001F7090"/>
              </w:txbxContent>
            </v:textbox>
          </v:shape>
        </w:pict>
      </w:r>
      <w:r w:rsidRPr="00C7345A">
        <w:rPr>
          <w:rFonts w:ascii="Arial" w:hAnsi="Arial" w:cs="Arial"/>
        </w:rPr>
        <w:t>Βαθμ</w:t>
      </w:r>
      <w:r>
        <w:rPr>
          <w:rFonts w:ascii="Arial" w:hAnsi="Arial" w:cs="Arial"/>
        </w:rPr>
        <w:t xml:space="preserve">ός Προτεραιότητας: </w:t>
      </w:r>
    </w:p>
    <w:p w:rsidR="00954C3B" w:rsidRPr="00C7345A" w:rsidRDefault="00954C3B" w:rsidP="001F7090">
      <w:pPr>
        <w:framePr w:w="3902" w:h="1622" w:hSpace="181" w:wrap="auto" w:vAnchor="text" w:hAnchor="page" w:x="7070" w:y="139"/>
        <w:rPr>
          <w:rFonts w:ascii="Arial" w:hAnsi="Arial" w:cs="Arial"/>
        </w:rPr>
      </w:pPr>
    </w:p>
    <w:p w:rsidR="00954C3B" w:rsidRPr="007A2945" w:rsidRDefault="00954C3B" w:rsidP="001F7090">
      <w:pPr>
        <w:framePr w:w="3902" w:h="1622" w:hSpace="181" w:wrap="auto" w:vAnchor="text" w:hAnchor="page" w:x="7070" w:y="1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Μαρούσι</w:t>
      </w:r>
      <w:r w:rsidRPr="007A294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lang w:val="en-US"/>
        </w:rPr>
        <w:t>17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b/>
          <w:bCs/>
        </w:rPr>
        <w:t>-2013</w:t>
      </w:r>
    </w:p>
    <w:p w:rsidR="00954C3B" w:rsidRPr="00C7345A" w:rsidRDefault="00954C3B" w:rsidP="001F7090">
      <w:pPr>
        <w:framePr w:w="3902" w:h="1622" w:hSpace="181" w:wrap="auto" w:vAnchor="text" w:hAnchor="page" w:x="7070" w:y="1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Αριθ. Πρωτ. </w:t>
      </w:r>
      <w:r>
        <w:rPr>
          <w:rFonts w:ascii="Arial" w:hAnsi="Arial" w:cs="Arial"/>
          <w:b/>
          <w:bCs/>
          <w:lang w:val="en-US"/>
        </w:rPr>
        <w:t>151940/</w:t>
      </w:r>
      <w:r>
        <w:rPr>
          <w:rFonts w:ascii="Arial" w:hAnsi="Arial" w:cs="Arial"/>
          <w:b/>
          <w:bCs/>
        </w:rPr>
        <w:t xml:space="preserve">Γ2  </w:t>
      </w:r>
    </w:p>
    <w:p w:rsidR="00954C3B" w:rsidRPr="00816BD2" w:rsidRDefault="00954C3B" w:rsidP="001F7090">
      <w:pPr>
        <w:ind w:left="-568" w:right="-355"/>
        <w:rPr>
          <w:rFonts w:ascii="Arial" w:hAnsi="Arial" w:cs="Arial"/>
          <w:b/>
          <w:bCs/>
        </w:rPr>
      </w:pPr>
      <w:r>
        <w:rPr>
          <w:noProof/>
          <w:lang w:eastAsia="el-GR"/>
        </w:rPr>
        <w:pict>
          <v:shape id="_x0000_s1029" type="#_x0000_t202" style="position:absolute;left:0;text-align:left;margin-left:-53.55pt;margin-top:-18.15pt;width:238.85pt;height:106.3pt;z-index:251654656" stroked="f" strokeweight="2.25pt">
            <v:stroke dashstyle="1 1" endcap="round"/>
            <v:textbox style="mso-next-textbox:#_x0000_s1029" inset="0,0,0,0">
              <w:txbxContent>
                <w:p w:rsidR="00954C3B" w:rsidRPr="00C12EEA" w:rsidRDefault="00954C3B" w:rsidP="001F709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57562F">
                    <w:rPr>
                      <w:rFonts w:ascii="Arial" w:hAnsi="Arial" w:cs="Arial"/>
                      <w:noProof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ED" style="width:32.25pt;height:32.25pt;visibility:visible">
                        <v:imagedata r:id="rId5" o:title=""/>
                      </v:shape>
                    </w:pict>
                  </w:r>
                </w:p>
                <w:p w:rsidR="00954C3B" w:rsidRPr="00C12EEA" w:rsidRDefault="00954C3B" w:rsidP="001F7090">
                  <w:pPr>
                    <w:jc w:val="center"/>
                    <w:rPr>
                      <w:rFonts w:ascii="Arial" w:hAnsi="Arial" w:cs="Arial"/>
                    </w:rPr>
                  </w:pPr>
                  <w:r w:rsidRPr="00C12EEA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954C3B" w:rsidRPr="0007483B" w:rsidRDefault="00954C3B" w:rsidP="001F70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83B">
                    <w:rPr>
                      <w:rFonts w:ascii="Arial" w:hAnsi="Arial" w:cs="Arial"/>
                      <w:sz w:val="20"/>
                      <w:szCs w:val="20"/>
                    </w:rPr>
                    <w:t>ΥΠΟΥΡΓΕΙΟ ΠΑΙΔΕΙΑΣ ΚΑΙ ΘΡΗΣΚΕΥΜΑΤΩΝ</w:t>
                  </w:r>
                </w:p>
                <w:p w:rsidR="00954C3B" w:rsidRPr="00C12EEA" w:rsidRDefault="00954C3B" w:rsidP="001F70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 xml:space="preserve">              </w:t>
      </w:r>
      <w:r w:rsidRPr="00816BD2">
        <w:rPr>
          <w:rFonts w:ascii="Arial" w:hAnsi="Arial" w:cs="Arial"/>
          <w:b/>
          <w:bCs/>
        </w:rPr>
        <w:t xml:space="preserve">                                               </w:t>
      </w:r>
    </w:p>
    <w:p w:rsidR="00954C3B" w:rsidRPr="00816BD2" w:rsidRDefault="00954C3B" w:rsidP="001F7090">
      <w:pPr>
        <w:ind w:left="-568" w:right="-355"/>
        <w:rPr>
          <w:rFonts w:ascii="Arial" w:hAnsi="Arial" w:cs="Arial"/>
          <w:b/>
          <w:bCs/>
        </w:rPr>
      </w:pP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954C3B" w:rsidRPr="002D7C13" w:rsidRDefault="00954C3B" w:rsidP="001F7090">
      <w:pPr>
        <w:ind w:right="-355"/>
        <w:rPr>
          <w:rFonts w:ascii="Arial" w:hAnsi="Arial" w:cs="Arial"/>
          <w:b/>
          <w:bCs/>
        </w:rPr>
      </w:pP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  <w:r>
        <w:rPr>
          <w:noProof/>
          <w:lang w:eastAsia="el-GR"/>
        </w:rPr>
        <w:pict>
          <v:shape id="_x0000_s1030" type="#_x0000_t202" style="position:absolute;left:0;text-align:left;margin-left:-41.3pt;margin-top:8.1pt;width:207.45pt;height:71.4pt;z-index:251655680" stroked="f" strokeweight="2.25pt">
            <v:stroke dashstyle="1 1" endcap="round"/>
            <v:textbox style="mso-next-textbox:#_x0000_s1030">
              <w:txbxContent>
                <w:p w:rsidR="00954C3B" w:rsidRPr="00C12EEA" w:rsidRDefault="00954C3B" w:rsidP="001F70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ΕΝΙΑΙΟΣ ΔΙΟΙΚΗΤΙΚΟΣ ΤΟΜΕΑΣ</w:t>
                  </w:r>
                </w:p>
                <w:p w:rsidR="00954C3B" w:rsidRPr="00C12EEA" w:rsidRDefault="00954C3B" w:rsidP="001F70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Π/ΘΜΙΑΣ &amp; Δ/ΘΜΙΑΣ ΕΚΠ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ΣΗΣ  </w:t>
                  </w:r>
                </w:p>
                <w:p w:rsidR="00954C3B" w:rsidRPr="00C12EEA" w:rsidRDefault="00954C3B" w:rsidP="001F70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ΝΣΗ ΣΠΟΥΔΩΝ Δ/ΘΜΙΑΣ ΕΚΠ/ΣΗΣ</w:t>
                  </w:r>
                </w:p>
                <w:p w:rsidR="00954C3B" w:rsidRPr="00C12EEA" w:rsidRDefault="00954C3B" w:rsidP="001F70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ΤΜΗΜΑ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΄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54C3B" w:rsidRPr="00C12EEA" w:rsidRDefault="00954C3B" w:rsidP="001F70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954C3B" w:rsidRPr="00C12EEA" w:rsidRDefault="00954C3B" w:rsidP="001F709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  <w:r>
        <w:rPr>
          <w:noProof/>
          <w:lang w:eastAsia="el-GR"/>
        </w:rPr>
        <w:pict>
          <v:shape id="_x0000_s1031" type="#_x0000_t202" style="position:absolute;left:0;text-align:left;margin-left:263.7pt;margin-top:4.55pt;width:195.75pt;height:108.1pt;z-index:251653632" strokeweight="1.5pt">
            <v:textbox style="mso-next-textbox:#_x0000_s1031">
              <w:txbxContent>
                <w:p w:rsidR="00954C3B" w:rsidRPr="0036352B" w:rsidRDefault="00954C3B" w:rsidP="0036352B">
                  <w:pPr>
                    <w:pStyle w:val="ListParagraph"/>
                    <w:numPr>
                      <w:ilvl w:val="0"/>
                      <w:numId w:val="4"/>
                    </w:numPr>
                    <w:ind w:left="284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36352B">
                    <w:rPr>
                      <w:rFonts w:ascii="Arial" w:hAnsi="Arial" w:cs="Arial"/>
                      <w:b/>
                      <w:bCs/>
                    </w:rPr>
                    <w:t xml:space="preserve">Δ/νσεις Δ/θμιας Εκπ/σης </w:t>
                  </w:r>
                </w:p>
                <w:p w:rsidR="00954C3B" w:rsidRPr="0036352B" w:rsidRDefault="00954C3B" w:rsidP="0036352B">
                  <w:pPr>
                    <w:pStyle w:val="ListParagraph"/>
                    <w:numPr>
                      <w:ilvl w:val="0"/>
                      <w:numId w:val="4"/>
                    </w:numPr>
                    <w:ind w:left="284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36352B">
                    <w:rPr>
                      <w:rFonts w:ascii="Arial" w:hAnsi="Arial" w:cs="Arial"/>
                      <w:b/>
                      <w:bCs/>
                    </w:rPr>
                    <w:t xml:space="preserve">Γραφεία Σχολικών Συμβούλων </w:t>
                  </w:r>
                </w:p>
                <w:p w:rsidR="00954C3B" w:rsidRPr="0036352B" w:rsidRDefault="00954C3B" w:rsidP="0036352B">
                  <w:pPr>
                    <w:pStyle w:val="ListParagraph"/>
                    <w:numPr>
                      <w:ilvl w:val="0"/>
                      <w:numId w:val="4"/>
                    </w:numPr>
                    <w:ind w:left="284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36352B">
                    <w:rPr>
                      <w:rFonts w:ascii="Arial" w:hAnsi="Arial" w:cs="Arial"/>
                      <w:b/>
                      <w:bCs/>
                    </w:rPr>
                    <w:t>Επαγγελματικά Λύκεια (μέσω των Δ/νσεων Δ. Ε.)</w:t>
                  </w:r>
                </w:p>
                <w:p w:rsidR="00954C3B" w:rsidRPr="0036352B" w:rsidRDefault="00954C3B" w:rsidP="0036352B">
                  <w:pPr>
                    <w:pStyle w:val="ListParagraph"/>
                    <w:numPr>
                      <w:ilvl w:val="0"/>
                      <w:numId w:val="4"/>
                    </w:numPr>
                    <w:ind w:left="284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36352B">
                    <w:rPr>
                      <w:rFonts w:ascii="Arial" w:hAnsi="Arial" w:cs="Arial"/>
                      <w:b/>
                      <w:bCs/>
                    </w:rPr>
                    <w:t>Σιβιτανίδειος Δημόσια Σχολή     Θεσσαλονίκης 151 Καλλιθέα 176 10</w:t>
                  </w:r>
                </w:p>
                <w:p w:rsidR="00954C3B" w:rsidRPr="00A71A35" w:rsidRDefault="00954C3B" w:rsidP="00A71A35"/>
              </w:txbxContent>
            </v:textbox>
          </v:shape>
        </w:pict>
      </w: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</w:p>
    <w:p w:rsidR="00954C3B" w:rsidRDefault="00954C3B" w:rsidP="00D24A85">
      <w:pPr>
        <w:tabs>
          <w:tab w:val="left" w:pos="4483"/>
          <w:tab w:val="left" w:pos="4770"/>
        </w:tabs>
        <w:ind w:left="-568" w:right="-3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ΠΡΟΣ:</w:t>
      </w:r>
    </w:p>
    <w:p w:rsidR="00954C3B" w:rsidRDefault="00954C3B" w:rsidP="001F7090">
      <w:pPr>
        <w:ind w:left="-568" w:right="-355"/>
        <w:rPr>
          <w:rFonts w:ascii="Arial" w:hAnsi="Arial" w:cs="Arial"/>
          <w:b/>
          <w:bCs/>
        </w:rPr>
      </w:pPr>
      <w:r>
        <w:rPr>
          <w:noProof/>
          <w:lang w:eastAsia="el-GR"/>
        </w:rPr>
        <w:pict>
          <v:shape id="_x0000_s1032" type="#_x0000_t202" style="position:absolute;left:0;text-align:left;margin-left:-37.85pt;margin-top:3.15pt;width:190.25pt;height:79.85pt;z-index:251656704" stroked="f" strokeweight="2.25pt">
            <v:stroke dashstyle="1 1" endcap="round"/>
            <v:textbox style="mso-next-textbox:#_x0000_s1032">
              <w:txbxContent>
                <w:p w:rsidR="00954C3B" w:rsidRDefault="00954C3B" w:rsidP="001F7090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Ταχ. Δ/νση: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Ανδρέα Παπανδρέου 37</w:t>
                  </w:r>
                </w:p>
                <w:p w:rsidR="00954C3B" w:rsidRDefault="00954C3B" w:rsidP="001F7090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Τ.Κ. – Πόλη: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15180 Μαρούσι</w:t>
                  </w:r>
                </w:p>
                <w:p w:rsidR="00954C3B" w:rsidRPr="00FB5FD0" w:rsidRDefault="00954C3B" w:rsidP="001F7090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Ιστοσελίδα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E30D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www</w:t>
                    </w:r>
                    <w:r w:rsidRPr="00FB5FD0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.</w:t>
                    </w:r>
                    <w:r w:rsidRPr="00E30D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minedu</w:t>
                    </w:r>
                    <w:r w:rsidRPr="00FB5FD0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.</w:t>
                    </w:r>
                    <w:r w:rsidRPr="00E30D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gov</w:t>
                    </w:r>
                    <w:r w:rsidRPr="00FB5FD0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.</w:t>
                    </w:r>
                    <w:r w:rsidRPr="00E30D97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gr</w:t>
                    </w:r>
                  </w:hyperlink>
                  <w:r w:rsidRPr="00FB5F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54C3B" w:rsidRPr="00C35D14" w:rsidRDefault="00954C3B" w:rsidP="001F7090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E-mail: t09tee07@minedu.gov.gr</w:t>
                  </w:r>
                </w:p>
                <w:p w:rsidR="00954C3B" w:rsidRPr="00BE491B" w:rsidRDefault="00954C3B" w:rsidP="001F7090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Τηλέφωνο: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344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3278</w:t>
                  </w:r>
                </w:p>
                <w:p w:rsidR="00954C3B" w:rsidRPr="00BE491B" w:rsidRDefault="00954C3B" w:rsidP="001F7090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FE65F2">
                    <w:rPr>
                      <w:rFonts w:ascii="Arial" w:hAnsi="Arial" w:cs="Arial"/>
                      <w:sz w:val="20"/>
                      <w:szCs w:val="20"/>
                    </w:rPr>
                    <w:t xml:space="preserve">: 210 344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3253</w:t>
                  </w:r>
                  <w:r w:rsidRPr="00FE65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54C3B" w:rsidRDefault="00954C3B" w:rsidP="001F7090">
      <w:pPr>
        <w:pStyle w:val="Heading1"/>
        <w:ind w:right="-698"/>
        <w:rPr>
          <w:rFonts w:cs="Times New Roman"/>
        </w:rPr>
      </w:pPr>
    </w:p>
    <w:p w:rsidR="00954C3B" w:rsidRPr="007A2945" w:rsidRDefault="00954C3B" w:rsidP="001F7090">
      <w:pPr>
        <w:ind w:right="-510"/>
        <w:rPr>
          <w:rFonts w:ascii="Arial" w:hAnsi="Arial" w:cs="Arial"/>
          <w:b/>
          <w:bCs/>
          <w:u w:val="single"/>
        </w:rPr>
      </w:pPr>
    </w:p>
    <w:p w:rsidR="00954C3B" w:rsidRPr="00BE491B" w:rsidRDefault="00954C3B" w:rsidP="001F7090">
      <w:pPr>
        <w:ind w:right="-510"/>
        <w:rPr>
          <w:rFonts w:ascii="Arial" w:hAnsi="Arial" w:cs="Arial"/>
          <w:b/>
          <w:bCs/>
          <w:u w:val="single"/>
        </w:rPr>
      </w:pPr>
    </w:p>
    <w:p w:rsidR="00954C3B" w:rsidRPr="00BE491B" w:rsidRDefault="00954C3B" w:rsidP="001F7090">
      <w:pPr>
        <w:ind w:right="-510"/>
        <w:rPr>
          <w:rFonts w:ascii="Arial" w:hAnsi="Arial" w:cs="Arial"/>
          <w:b/>
          <w:bCs/>
          <w:u w:val="single"/>
        </w:rPr>
      </w:pPr>
      <w:r>
        <w:rPr>
          <w:noProof/>
          <w:lang w:eastAsia="el-GR"/>
        </w:rPr>
        <w:pict>
          <v:shape id="_x0000_s1033" type="#_x0000_t202" style="position:absolute;left:0;text-align:left;margin-left:262.3pt;margin-top:4.65pt;width:197.15pt;height:65.2pt;z-index:251660800" strokeweight="1.5pt">
            <v:textbox>
              <w:txbxContent>
                <w:p w:rsidR="00954C3B" w:rsidRPr="0036352B" w:rsidRDefault="00954C3B" w:rsidP="0036352B">
                  <w:pPr>
                    <w:pStyle w:val="ListParagraph"/>
                    <w:numPr>
                      <w:ilvl w:val="0"/>
                      <w:numId w:val="5"/>
                    </w:numPr>
                    <w:ind w:left="284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36352B">
                    <w:rPr>
                      <w:rFonts w:ascii="Arial" w:hAnsi="Arial" w:cs="Arial"/>
                      <w:b/>
                      <w:bCs/>
                    </w:rPr>
                    <w:t>Περιφερειακές Διευθύνσεις Π.Ε. &amp; Δ.Ε. της χώρας (έδρες τους)</w:t>
                  </w:r>
                </w:p>
                <w:p w:rsidR="00954C3B" w:rsidRPr="0036352B" w:rsidRDefault="00954C3B" w:rsidP="0036352B">
                  <w:pPr>
                    <w:pStyle w:val="ListParagraph"/>
                    <w:numPr>
                      <w:ilvl w:val="0"/>
                      <w:numId w:val="5"/>
                    </w:numPr>
                    <w:ind w:left="284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36352B">
                    <w:rPr>
                      <w:rFonts w:ascii="Arial" w:hAnsi="Arial" w:cs="Arial"/>
                      <w:b/>
                      <w:bCs/>
                    </w:rPr>
                    <w:t>Ινστιτούτο Εκπαιδευτικής</w:t>
                  </w:r>
                </w:p>
                <w:p w:rsidR="00954C3B" w:rsidRPr="0036352B" w:rsidRDefault="00954C3B" w:rsidP="0036352B">
                  <w:pPr>
                    <w:pStyle w:val="ListParagraph"/>
                    <w:ind w:left="284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36352B">
                    <w:rPr>
                      <w:rFonts w:ascii="Arial" w:hAnsi="Arial" w:cs="Arial"/>
                      <w:b/>
                      <w:bCs/>
                    </w:rPr>
                    <w:t>Πολιτικής</w:t>
                  </w:r>
                </w:p>
                <w:p w:rsidR="00954C3B" w:rsidRPr="003D7D39" w:rsidRDefault="00954C3B" w:rsidP="00D24A85">
                  <w:pPr>
                    <w:ind w:left="72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54C3B" w:rsidRPr="003D7D39" w:rsidRDefault="00954C3B" w:rsidP="00D24A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C3B" w:rsidRPr="009A429A" w:rsidRDefault="00954C3B" w:rsidP="00B247C2">
      <w:pPr>
        <w:pStyle w:val="times"/>
        <w:spacing w:line="240" w:lineRule="auto"/>
        <w:ind w:hanging="69"/>
        <w:jc w:val="center"/>
        <w:rPr>
          <w:b/>
          <w:bCs/>
          <w:spacing w:val="0"/>
          <w:sz w:val="28"/>
          <w:szCs w:val="28"/>
        </w:rPr>
      </w:pPr>
    </w:p>
    <w:p w:rsidR="00954C3B" w:rsidRPr="00D24A85" w:rsidRDefault="00954C3B" w:rsidP="00B247C2">
      <w:pPr>
        <w:pStyle w:val="BodyTextIndent"/>
        <w:ind w:left="6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</w:t>
      </w:r>
      <w:r w:rsidRPr="00D24A85">
        <w:rPr>
          <w:rFonts w:ascii="Arial" w:hAnsi="Arial" w:cs="Arial"/>
          <w:b/>
          <w:bCs/>
          <w:caps/>
          <w:sz w:val="22"/>
          <w:szCs w:val="22"/>
        </w:rPr>
        <w:t xml:space="preserve">ΚΟΙΝ.: </w:t>
      </w:r>
    </w:p>
    <w:p w:rsidR="00954C3B" w:rsidRDefault="00954C3B" w:rsidP="001F7090">
      <w:pPr>
        <w:rPr>
          <w:rFonts w:ascii="Arial" w:hAnsi="Arial" w:cs="Arial"/>
          <w:b/>
          <w:bCs/>
        </w:rPr>
      </w:pPr>
    </w:p>
    <w:p w:rsidR="00954C3B" w:rsidRDefault="00954C3B" w:rsidP="001F7090">
      <w:pPr>
        <w:rPr>
          <w:rFonts w:ascii="Arial" w:hAnsi="Arial" w:cs="Arial"/>
          <w:b/>
          <w:bCs/>
        </w:rPr>
      </w:pPr>
    </w:p>
    <w:p w:rsidR="00954C3B" w:rsidRDefault="00954C3B" w:rsidP="001F7090">
      <w:pPr>
        <w:rPr>
          <w:rFonts w:ascii="Arial" w:hAnsi="Arial" w:cs="Arial"/>
          <w:b/>
          <w:bCs/>
        </w:rPr>
      </w:pPr>
    </w:p>
    <w:p w:rsidR="00954C3B" w:rsidRDefault="00954C3B" w:rsidP="001F7090">
      <w:pPr>
        <w:rPr>
          <w:rFonts w:ascii="Arial" w:hAnsi="Arial" w:cs="Arial"/>
          <w:b/>
          <w:bCs/>
        </w:rPr>
      </w:pPr>
    </w:p>
    <w:p w:rsidR="00954C3B" w:rsidRPr="001F7090" w:rsidRDefault="00954C3B" w:rsidP="00D876A5">
      <w:pPr>
        <w:spacing w:line="360" w:lineRule="auto"/>
        <w:ind w:left="-284"/>
        <w:rPr>
          <w:rFonts w:ascii="Arial" w:hAnsi="Arial" w:cs="Arial"/>
          <w:b/>
          <w:bCs/>
        </w:rPr>
      </w:pPr>
      <w:r w:rsidRPr="001F7090">
        <w:rPr>
          <w:rFonts w:ascii="Arial" w:hAnsi="Arial" w:cs="Arial"/>
          <w:b/>
          <w:bCs/>
        </w:rPr>
        <w:t xml:space="preserve">ΘΕΜΑ: </w:t>
      </w:r>
      <w:r>
        <w:rPr>
          <w:rFonts w:ascii="Arial" w:hAnsi="Arial" w:cs="Arial"/>
          <w:b/>
          <w:bCs/>
        </w:rPr>
        <w:t>Οδηγίες Διδασκαλίας του μαθήματος «Πολιτική Παιδεία (Οικονομία, Πολιτικοί Θεσμοί &amp; Αρχές Δικαίου και Κοινωνιολογία» της Α΄ τάξης ημερησίων ΕΠΑ.Λ. για το σχ. έτος 2013-14.</w:t>
      </w:r>
    </w:p>
    <w:p w:rsidR="00954C3B" w:rsidRDefault="00954C3B" w:rsidP="00D876A5">
      <w:pPr>
        <w:tabs>
          <w:tab w:val="left" w:pos="567"/>
        </w:tabs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C3B" w:rsidRPr="00EE1743" w:rsidRDefault="00954C3B" w:rsidP="0057558A">
      <w:pPr>
        <w:tabs>
          <w:tab w:val="left" w:pos="142"/>
        </w:tabs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1743">
        <w:rPr>
          <w:rFonts w:ascii="Arial" w:hAnsi="Arial" w:cs="Arial"/>
        </w:rPr>
        <w:t>Σας αποστέλλουμε τις παρακάτω οδηγίες για τη διδασκαλία του μαθήματος «Πολιτική Παιδεία (Οικονομία, Πολιτικοί Θεσμοί &amp; Αρχές Δικαίου και Κοινωνιολογία</w:t>
      </w:r>
      <w:r w:rsidRPr="00422CE1">
        <w:rPr>
          <w:rFonts w:ascii="Arial" w:hAnsi="Arial" w:cs="Arial"/>
        </w:rPr>
        <w:t>)</w:t>
      </w:r>
      <w:r w:rsidRPr="00EE1743">
        <w:rPr>
          <w:rFonts w:ascii="Arial" w:hAnsi="Arial" w:cs="Arial"/>
        </w:rPr>
        <w:t>» της Α΄ τάξης ημερησίων ΕΠΑ.Λ</w:t>
      </w:r>
      <w:r w:rsidRPr="00C3125D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μετά από σχετική εισήγηση του </w:t>
      </w:r>
      <w:r w:rsidRPr="007C5793">
        <w:rPr>
          <w:rFonts w:ascii="Arial" w:hAnsi="Arial" w:cs="Arial"/>
        </w:rPr>
        <w:t xml:space="preserve">Ινστιτούτου Εκπαιδευτικής Πολιτικής </w:t>
      </w:r>
      <w:r>
        <w:rPr>
          <w:rFonts w:ascii="Arial" w:hAnsi="Arial" w:cs="Arial"/>
        </w:rPr>
        <w:t xml:space="preserve">(πράξη </w:t>
      </w:r>
      <w:r w:rsidRPr="00C3125D">
        <w:rPr>
          <w:rFonts w:ascii="Arial" w:hAnsi="Arial" w:cs="Arial"/>
        </w:rPr>
        <w:t>27</w:t>
      </w:r>
      <w:r>
        <w:rPr>
          <w:rFonts w:ascii="Arial" w:hAnsi="Arial" w:cs="Arial"/>
        </w:rPr>
        <w:t>/</w:t>
      </w:r>
      <w:r w:rsidRPr="00C3125D">
        <w:rPr>
          <w:rFonts w:ascii="Arial" w:hAnsi="Arial" w:cs="Arial"/>
        </w:rPr>
        <w:t>2013</w:t>
      </w:r>
      <w:r>
        <w:rPr>
          <w:rFonts w:ascii="Arial" w:hAnsi="Arial" w:cs="Arial"/>
        </w:rPr>
        <w:t>)</w:t>
      </w:r>
      <w:r w:rsidRPr="00C312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54C3B" w:rsidRPr="00825980" w:rsidRDefault="00954C3B" w:rsidP="00D876A5">
      <w:pPr>
        <w:spacing w:line="360" w:lineRule="auto"/>
        <w:ind w:left="-284" w:right="283" w:firstLine="284"/>
        <w:rPr>
          <w:rFonts w:ascii="Arial" w:hAnsi="Arial" w:cs="Arial"/>
        </w:rPr>
      </w:pPr>
      <w:r w:rsidRPr="007C5793">
        <w:rPr>
          <w:rFonts w:ascii="Arial" w:hAnsi="Arial" w:cs="Arial"/>
        </w:rPr>
        <w:t xml:space="preserve">Το βιβλίο για το μάθημα «Πολιτική Παιδεία» (Οικονομία-Πολιτικοί Θεσμοί &amp; Αρχές Δικαίου και Κοινωνιολογία) αποτελεί σύνθεση μερών τριών ήδη υπαρχόντων βιβλίων </w:t>
      </w:r>
    </w:p>
    <w:p w:rsidR="00954C3B" w:rsidRPr="003E2556" w:rsidRDefault="00954C3B" w:rsidP="00D876A5">
      <w:pPr>
        <w:pStyle w:val="times"/>
        <w:ind w:left="-284" w:right="283" w:firstLine="284"/>
        <w:rPr>
          <w:rFonts w:ascii="Arial" w:hAnsi="Arial" w:cs="Arial"/>
          <w:spacing w:val="0"/>
          <w:sz w:val="22"/>
          <w:szCs w:val="22"/>
        </w:rPr>
      </w:pPr>
      <w:r w:rsidRPr="003E2556">
        <w:rPr>
          <w:rFonts w:ascii="Arial" w:hAnsi="Arial" w:cs="Arial"/>
          <w:spacing w:val="0"/>
          <w:sz w:val="22"/>
          <w:szCs w:val="22"/>
        </w:rPr>
        <w:t>Α΄ ΜΕΡΟΣ- ΟΙΚΟΝΟΜΙΑ:</w:t>
      </w:r>
      <w:r w:rsidRPr="003E2556">
        <w:rPr>
          <w:rFonts w:ascii="Arial" w:hAnsi="Arial" w:cs="Arial"/>
          <w:b/>
          <w:bCs/>
          <w:spacing w:val="0"/>
          <w:sz w:val="22"/>
          <w:szCs w:val="22"/>
        </w:rPr>
        <w:t xml:space="preserve"> </w:t>
      </w:r>
      <w:r w:rsidRPr="003E2556">
        <w:rPr>
          <w:rFonts w:ascii="Arial" w:hAnsi="Arial" w:cs="Arial"/>
          <w:spacing w:val="0"/>
          <w:sz w:val="22"/>
          <w:szCs w:val="22"/>
        </w:rPr>
        <w:t>Από το βιβλίο «Αρχές Οικονομίας», Α΄ τάξης Λυκείου.</w:t>
      </w:r>
    </w:p>
    <w:p w:rsidR="00954C3B" w:rsidRPr="003E2556" w:rsidRDefault="00954C3B" w:rsidP="00D876A5">
      <w:pPr>
        <w:pStyle w:val="times"/>
        <w:ind w:left="-284" w:right="283" w:firstLine="284"/>
        <w:rPr>
          <w:rFonts w:ascii="Arial" w:hAnsi="Arial" w:cs="Arial"/>
          <w:spacing w:val="0"/>
          <w:sz w:val="22"/>
          <w:szCs w:val="22"/>
        </w:rPr>
      </w:pPr>
      <w:r w:rsidRPr="003E2556">
        <w:rPr>
          <w:rFonts w:ascii="Arial" w:hAnsi="Arial" w:cs="Arial"/>
          <w:spacing w:val="0"/>
          <w:sz w:val="22"/>
          <w:szCs w:val="22"/>
        </w:rPr>
        <w:t>Β΄ ΜΕΡΟΣ- ΠΟΛΙΤΙΚΟΙ ΘΕΣΜΟΙ ΚΑΙ ΑΡΧΕΣ ΔΙΚΑΙΟΥ:</w:t>
      </w:r>
      <w:r w:rsidRPr="003E2556">
        <w:rPr>
          <w:rFonts w:ascii="Arial" w:hAnsi="Arial" w:cs="Arial"/>
          <w:b/>
          <w:bCs/>
          <w:spacing w:val="0"/>
          <w:sz w:val="22"/>
          <w:szCs w:val="22"/>
        </w:rPr>
        <w:t xml:space="preserve"> </w:t>
      </w:r>
      <w:r w:rsidRPr="003E2556">
        <w:rPr>
          <w:rFonts w:ascii="Arial" w:hAnsi="Arial" w:cs="Arial"/>
          <w:spacing w:val="0"/>
          <w:sz w:val="22"/>
          <w:szCs w:val="22"/>
        </w:rPr>
        <w:t>Από το βιβλίο «Πολιτική και Δίκαιο», Β΄ τάξης Λυκείου.</w:t>
      </w:r>
    </w:p>
    <w:p w:rsidR="00954C3B" w:rsidRPr="003E2556" w:rsidRDefault="00954C3B" w:rsidP="00D876A5">
      <w:pPr>
        <w:pStyle w:val="times"/>
        <w:ind w:left="-284" w:right="283" w:firstLine="284"/>
        <w:rPr>
          <w:rFonts w:ascii="Arial" w:hAnsi="Arial" w:cs="Arial"/>
          <w:spacing w:val="0"/>
          <w:sz w:val="22"/>
          <w:szCs w:val="22"/>
        </w:rPr>
      </w:pPr>
      <w:r w:rsidRPr="003E2556">
        <w:rPr>
          <w:rFonts w:ascii="Arial" w:hAnsi="Arial" w:cs="Arial"/>
          <w:spacing w:val="0"/>
          <w:sz w:val="22"/>
          <w:szCs w:val="22"/>
        </w:rPr>
        <w:t>Γ΄ ΜΕΡΟΣ- ΚΟΙΝΩΝΙΟΛΟΓΙΑ:</w:t>
      </w:r>
      <w:r w:rsidRPr="003E2556">
        <w:rPr>
          <w:rFonts w:ascii="Arial" w:hAnsi="Arial" w:cs="Arial"/>
          <w:b/>
          <w:bCs/>
          <w:spacing w:val="0"/>
          <w:sz w:val="22"/>
          <w:szCs w:val="22"/>
        </w:rPr>
        <w:t xml:space="preserve"> </w:t>
      </w:r>
      <w:r w:rsidRPr="003E2556">
        <w:rPr>
          <w:rFonts w:ascii="Arial" w:hAnsi="Arial" w:cs="Arial"/>
          <w:spacing w:val="0"/>
          <w:sz w:val="22"/>
          <w:szCs w:val="22"/>
        </w:rPr>
        <w:t>Από το βιβλίο «Κοινωνιολογία», Γ΄ τάξης Λυκείου.</w:t>
      </w:r>
    </w:p>
    <w:p w:rsidR="00954C3B" w:rsidRPr="007C5793" w:rsidRDefault="00954C3B" w:rsidP="00D876A5">
      <w:pPr>
        <w:spacing w:line="360" w:lineRule="auto"/>
        <w:ind w:left="-284" w:right="283" w:firstLine="284"/>
        <w:rPr>
          <w:rFonts w:ascii="Arial" w:hAnsi="Arial" w:cs="Arial"/>
        </w:rPr>
      </w:pPr>
      <w:r w:rsidRPr="007C5793">
        <w:rPr>
          <w:rFonts w:ascii="Arial" w:hAnsi="Arial" w:cs="Arial"/>
        </w:rPr>
        <w:t>Το εν λόγω μάθημα αποτελεί μια σύνθεση «Οικονομίας-Πολιτικής-Δικαίου-Κοινωνιολογίας». Αυτό σημαίνει ότι ο εκπαιδευτικός δεν θα πρέπει να είναι εγκλωβισμένος στην επιστημονική εξειδίκευσή του (Κοινωνιολογία, Νομική</w:t>
      </w:r>
      <w:r w:rsidRPr="00E42088">
        <w:rPr>
          <w:rFonts w:ascii="Arial" w:hAnsi="Arial" w:cs="Arial"/>
        </w:rPr>
        <w:t xml:space="preserve"> </w:t>
      </w:r>
      <w:r w:rsidRPr="007C5793">
        <w:rPr>
          <w:rFonts w:ascii="Arial" w:hAnsi="Arial" w:cs="Arial"/>
        </w:rPr>
        <w:t xml:space="preserve">/ Πολιτική επιστήμη, Οικονομία), αλλά να θεωρεί το μάθημα ενιαίο. Να μάχεται για μια συνολική και συνάμα συνθετική θεώρηση του αντικειμένου. Ο εγκλωβισμός στην εξειδίκευση οδηγεί σε μερική και αποσπασματική θεώρηση ζητημάτων-προβλημάτων. Γι’ αυτό είναι απαραίτητη η διεπιστημονική θεώρηση. </w:t>
      </w:r>
    </w:p>
    <w:p w:rsidR="00954C3B" w:rsidRPr="003E2556" w:rsidRDefault="00954C3B" w:rsidP="00D876A5">
      <w:pPr>
        <w:spacing w:line="360" w:lineRule="auto"/>
        <w:ind w:left="-284" w:right="84" w:firstLine="284"/>
        <w:rPr>
          <w:rFonts w:ascii="Arial" w:hAnsi="Arial" w:cs="Arial"/>
        </w:rPr>
      </w:pPr>
      <w:r w:rsidRPr="003E2556">
        <w:rPr>
          <w:rFonts w:ascii="Arial" w:hAnsi="Arial" w:cs="Arial"/>
        </w:rPr>
        <w:t>Η διδακτέα ύλη του μαθήματος «Πολιτική Παιδεία» (Οικονομία, Πολιτικοί Θεσμοί &amp; Αρχές Δικαίου και Κοινωνιολογία) συμπίπτει με το Αναλυτικό Πρόγραμμα Σπουδών (Α.Π.Σ.) και το διδακτικό βιβλίο.</w:t>
      </w:r>
    </w:p>
    <w:p w:rsidR="00954C3B" w:rsidRPr="003E2556" w:rsidRDefault="00954C3B" w:rsidP="00D876A5">
      <w:pPr>
        <w:tabs>
          <w:tab w:val="left" w:pos="284"/>
        </w:tabs>
        <w:spacing w:line="360" w:lineRule="auto"/>
        <w:ind w:left="-284" w:right="84"/>
        <w:rPr>
          <w:rFonts w:ascii="Arial" w:hAnsi="Arial" w:cs="Arial"/>
          <w:u w:val="single"/>
        </w:rPr>
      </w:pPr>
      <w:r w:rsidRPr="003E2556">
        <w:rPr>
          <w:rFonts w:ascii="Arial" w:hAnsi="Arial" w:cs="Arial"/>
        </w:rPr>
        <w:tab/>
        <w:t xml:space="preserve">Ως διδακτέα-εξεταστέα ύλη ορίζεται ολόκληρο το βιβλίο, </w:t>
      </w:r>
      <w:r w:rsidRPr="003E2556">
        <w:rPr>
          <w:rFonts w:ascii="Arial" w:hAnsi="Arial" w:cs="Arial"/>
          <w:u w:val="single"/>
        </w:rPr>
        <w:t>εκτός από:</w:t>
      </w:r>
    </w:p>
    <w:p w:rsidR="00954C3B" w:rsidRPr="00C3125D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C3125D">
        <w:rPr>
          <w:rFonts w:ascii="Arial" w:hAnsi="Arial" w:cs="Arial"/>
        </w:rPr>
        <w:t>1) Κεφάλαιο 1 «Το Δίκαιο»,  από το Μέρος Β΄:-Πολιτικοί  Θεσμοί &amp; Αρχές Δικαίου</w:t>
      </w:r>
    </w:p>
    <w:p w:rsidR="00954C3B" w:rsidRPr="00C3125D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C3125D">
        <w:rPr>
          <w:rFonts w:ascii="Arial" w:hAnsi="Arial" w:cs="Arial"/>
        </w:rPr>
        <w:t>2) Κεφάλαιο. 3 «Η εκπαίδευση: παράγοντας αναπαραγωγής και αλλαγής της κοινωνίας»,  από το Μέρος Γ΄: Κοινωνιολογία</w:t>
      </w:r>
    </w:p>
    <w:p w:rsidR="00954C3B" w:rsidRPr="00824816" w:rsidRDefault="00954C3B" w:rsidP="00D876A5">
      <w:pPr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858">
        <w:rPr>
          <w:rFonts w:ascii="Arial" w:hAnsi="Arial" w:cs="Arial"/>
        </w:rPr>
        <w:t>Πιο αναλυτικά</w:t>
      </w:r>
      <w:r>
        <w:rPr>
          <w:rFonts w:ascii="Arial" w:hAnsi="Arial" w:cs="Arial"/>
        </w:rPr>
        <w:t>,</w:t>
      </w:r>
      <w:r w:rsidRPr="00970858">
        <w:rPr>
          <w:rFonts w:ascii="Arial" w:hAnsi="Arial" w:cs="Arial"/>
        </w:rPr>
        <w:t xml:space="preserve"> τα κεφάλαια που θα διδαχθούν</w:t>
      </w:r>
      <w:r>
        <w:rPr>
          <w:rFonts w:ascii="Arial" w:hAnsi="Arial" w:cs="Arial"/>
        </w:rPr>
        <w:t xml:space="preserve"> καθώς και</w:t>
      </w:r>
      <w:r w:rsidRPr="00970858">
        <w:rPr>
          <w:rFonts w:ascii="Arial" w:hAnsi="Arial" w:cs="Arial"/>
        </w:rPr>
        <w:t xml:space="preserve"> </w:t>
      </w:r>
      <w:r w:rsidRPr="00824816">
        <w:rPr>
          <w:rFonts w:ascii="Arial" w:hAnsi="Arial" w:cs="Arial"/>
        </w:rPr>
        <w:t xml:space="preserve">ένας ενδεικτικός </w:t>
      </w:r>
      <w:r w:rsidRPr="00D876A5">
        <w:rPr>
          <w:rFonts w:ascii="Arial" w:hAnsi="Arial" w:cs="Arial"/>
        </w:rPr>
        <w:t>προγραμματισμός 54 διδακτικών ωρών είναι:</w:t>
      </w:r>
      <w:r w:rsidRPr="00824816">
        <w:rPr>
          <w:rFonts w:ascii="Arial" w:hAnsi="Arial" w:cs="Arial"/>
        </w:rPr>
        <w:t xml:space="preserve"> </w:t>
      </w:r>
    </w:p>
    <w:p w:rsidR="00954C3B" w:rsidRPr="00E6670B" w:rsidRDefault="00954C3B" w:rsidP="00D876A5">
      <w:pPr>
        <w:pStyle w:val="BodyTextIndent"/>
        <w:spacing w:line="360" w:lineRule="auto"/>
        <w:ind w:left="-284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6670B">
        <w:rPr>
          <w:rFonts w:ascii="Arial" w:hAnsi="Arial" w:cs="Arial"/>
          <w:b/>
          <w:bCs/>
          <w:caps/>
          <w:sz w:val="22"/>
          <w:szCs w:val="22"/>
        </w:rPr>
        <w:t>ΜΕΡΟΣ Α΄- ΟΙΚΟΝΟΜΙΑ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b/>
          <w:bCs/>
          <w:u w:val="single"/>
        </w:rPr>
      </w:pPr>
      <w:r w:rsidRPr="00E6670B">
        <w:rPr>
          <w:rFonts w:ascii="Arial" w:hAnsi="Arial" w:cs="Arial"/>
          <w:b/>
          <w:bCs/>
          <w:kern w:val="32"/>
        </w:rPr>
        <w:t>ΚΕΦΑΛΑΙΟ 1: Η ΚΑΤΑΝΑΛΩΣΗ ΤΩΝ ΕΜΠΟΡΕΥΜΑΤΩΝ (</w:t>
      </w:r>
      <w:r w:rsidRPr="00E6670B">
        <w:rPr>
          <w:rFonts w:ascii="Arial" w:hAnsi="Arial" w:cs="Arial"/>
          <w:b/>
          <w:bCs/>
          <w:u w:val="single"/>
        </w:rPr>
        <w:t xml:space="preserve"> ώρες: </w:t>
      </w:r>
      <w:r>
        <w:rPr>
          <w:rFonts w:ascii="Arial" w:hAnsi="Arial" w:cs="Arial"/>
          <w:b/>
          <w:bCs/>
          <w:u w:val="single"/>
        </w:rPr>
        <w:t>6</w:t>
      </w:r>
      <w:r w:rsidRPr="00E6670B">
        <w:rPr>
          <w:rFonts w:ascii="Arial" w:hAnsi="Arial" w:cs="Arial"/>
          <w:b/>
          <w:bCs/>
          <w:u w:val="single"/>
        </w:rPr>
        <w:t>)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1.1 Η χρηστική αξία των εμπορευμάτων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1.2 Ανάγκες και Επιθυμίες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1.3 Είδη και Ταξινόμηση των Αναγκών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1.4 Τα Μέσα Ικανοποίησης των Αναγκών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1.5 Αγαθά και Δικαιώματα Ιδιοκτησίας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1.6 Το Καταναλωτικό Πρότυπο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</w:p>
    <w:p w:rsidR="00954C3B" w:rsidRDefault="00954C3B" w:rsidP="00D876A5">
      <w:pPr>
        <w:spacing w:line="360" w:lineRule="auto"/>
        <w:ind w:left="-284"/>
        <w:rPr>
          <w:rFonts w:ascii="Arial" w:hAnsi="Arial" w:cs="Arial"/>
          <w:b/>
          <w:bCs/>
          <w:u w:val="single"/>
        </w:rPr>
      </w:pPr>
      <w:r w:rsidRPr="00E6670B">
        <w:rPr>
          <w:rFonts w:ascii="Arial" w:hAnsi="Arial" w:cs="Arial"/>
          <w:b/>
          <w:bCs/>
          <w:kern w:val="32"/>
        </w:rPr>
        <w:t>ΚΕΦΑΛΑΙΟ 2: Η ΠΑΡΑΓΩΓΗ (</w:t>
      </w:r>
      <w:r w:rsidRPr="00E6670B">
        <w:rPr>
          <w:rFonts w:ascii="Arial" w:hAnsi="Arial" w:cs="Arial"/>
          <w:b/>
          <w:bCs/>
          <w:u w:val="single"/>
        </w:rPr>
        <w:t xml:space="preserve"> ώρες: </w:t>
      </w:r>
      <w:r>
        <w:rPr>
          <w:rFonts w:ascii="Arial" w:hAnsi="Arial" w:cs="Arial"/>
          <w:b/>
          <w:bCs/>
          <w:u w:val="single"/>
        </w:rPr>
        <w:t>9</w:t>
      </w:r>
      <w:r w:rsidRPr="00E6670B">
        <w:rPr>
          <w:rFonts w:ascii="Arial" w:hAnsi="Arial" w:cs="Arial"/>
          <w:b/>
          <w:bCs/>
          <w:u w:val="single"/>
        </w:rPr>
        <w:t>)</w:t>
      </w:r>
    </w:p>
    <w:p w:rsidR="00954C3B" w:rsidRDefault="00954C3B" w:rsidP="00D876A5">
      <w:pPr>
        <w:spacing w:line="360" w:lineRule="auto"/>
        <w:ind w:left="-284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2.1 Η Σύγχρονη Επιχείρηση</w:t>
      </w:r>
    </w:p>
    <w:p w:rsidR="00954C3B" w:rsidRDefault="00954C3B" w:rsidP="00D876A5">
      <w:pPr>
        <w:spacing w:line="360" w:lineRule="auto"/>
        <w:ind w:left="-284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2.2 Μορφές Επιχειρήσεων</w:t>
      </w:r>
    </w:p>
    <w:p w:rsidR="00954C3B" w:rsidRDefault="00954C3B" w:rsidP="00D876A5">
      <w:pPr>
        <w:spacing w:line="360" w:lineRule="auto"/>
        <w:ind w:left="-284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2.3 Η Παραγωγική Διαδικασία</w:t>
      </w:r>
    </w:p>
    <w:p w:rsidR="00954C3B" w:rsidRDefault="00954C3B" w:rsidP="00D876A5">
      <w:pPr>
        <w:spacing w:line="360" w:lineRule="auto"/>
        <w:ind w:left="-284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2.4 Οι Κίνδυνοι και οι Υποχρεώσεις της Επιχείρησης</w:t>
      </w:r>
    </w:p>
    <w:p w:rsidR="00954C3B" w:rsidRDefault="00954C3B" w:rsidP="00D876A5">
      <w:pPr>
        <w:spacing w:line="360" w:lineRule="auto"/>
        <w:ind w:left="-284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2.5 Το Κίνητρο της Παραγωγής</w:t>
      </w:r>
    </w:p>
    <w:p w:rsidR="00954C3B" w:rsidRDefault="00954C3B" w:rsidP="00D876A5">
      <w:pPr>
        <w:spacing w:line="360" w:lineRule="auto"/>
        <w:ind w:left="-284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2.6 Η Οργάνωση της Σύγχρονης Επιχείρησης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2.6.1 Η Δομή της Επιχείρησης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2.6.2 Η Διεύθυνση της Επιχείρησης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kern w:val="32"/>
        </w:rPr>
      </w:pPr>
      <w:r w:rsidRPr="00E6670B">
        <w:rPr>
          <w:rFonts w:ascii="Arial" w:hAnsi="Arial" w:cs="Arial"/>
          <w:kern w:val="32"/>
        </w:rPr>
        <w:t>2.7 Η Εργασία στη Σύγχρονη Επιχείρηση</w:t>
      </w:r>
    </w:p>
    <w:p w:rsidR="00954C3B" w:rsidRPr="00E6670B" w:rsidRDefault="00954C3B" w:rsidP="00D876A5">
      <w:pPr>
        <w:keepNext/>
        <w:tabs>
          <w:tab w:val="left" w:pos="1298"/>
        </w:tabs>
        <w:spacing w:line="360" w:lineRule="auto"/>
        <w:ind w:left="-284"/>
        <w:outlineLvl w:val="0"/>
        <w:rPr>
          <w:rFonts w:ascii="Arial" w:hAnsi="Arial" w:cs="Arial"/>
          <w:b/>
          <w:bCs/>
          <w:kern w:val="32"/>
        </w:rPr>
      </w:pP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b/>
          <w:bCs/>
          <w:u w:val="single"/>
        </w:rPr>
      </w:pPr>
      <w:r w:rsidRPr="00E6670B">
        <w:rPr>
          <w:rFonts w:ascii="Arial" w:hAnsi="Arial" w:cs="Arial"/>
          <w:b/>
          <w:bCs/>
          <w:kern w:val="32"/>
        </w:rPr>
        <w:t>ΚΕΦΑΛΑΙΟ 3: Η ΑΝΤΑΛΛΑΓΗ ΤΩΝ ΕΜΠΟΡΕΥΜΑΤΩΝ ΚΑΙ ΟΙ ΤΙΜΕΣ (</w:t>
      </w:r>
      <w:r w:rsidRPr="00E6670B">
        <w:rPr>
          <w:rFonts w:ascii="Arial" w:hAnsi="Arial" w:cs="Arial"/>
          <w:b/>
          <w:bCs/>
          <w:u w:val="single"/>
        </w:rPr>
        <w:t xml:space="preserve"> ώρες: </w:t>
      </w:r>
      <w:r>
        <w:rPr>
          <w:rFonts w:ascii="Arial" w:hAnsi="Arial" w:cs="Arial"/>
          <w:b/>
          <w:bCs/>
          <w:u w:val="single"/>
        </w:rPr>
        <w:t>6</w:t>
      </w:r>
      <w:r w:rsidRPr="00E6670B">
        <w:rPr>
          <w:rFonts w:ascii="Arial" w:hAnsi="Arial" w:cs="Arial"/>
          <w:b/>
          <w:bCs/>
          <w:u w:val="single"/>
        </w:rPr>
        <w:t>)</w:t>
      </w:r>
    </w:p>
    <w:p w:rsidR="00954C3B" w:rsidRPr="00E6670B" w:rsidRDefault="00954C3B" w:rsidP="00D876A5">
      <w:pPr>
        <w:pStyle w:val="NormalWeb"/>
        <w:spacing w:before="30" w:beforeAutospacing="0" w:after="30" w:afterAutospacing="0" w:line="360" w:lineRule="auto"/>
        <w:ind w:left="-284"/>
        <w:rPr>
          <w:rFonts w:ascii="Arial" w:hAnsi="Arial" w:cs="Arial"/>
          <w:sz w:val="22"/>
          <w:szCs w:val="22"/>
        </w:rPr>
      </w:pPr>
      <w:r w:rsidRPr="00E6670B">
        <w:rPr>
          <w:rFonts w:ascii="Arial" w:hAnsi="Arial" w:cs="Arial"/>
          <w:sz w:val="22"/>
          <w:szCs w:val="22"/>
        </w:rPr>
        <w:t>3.1 Η Ανταλλαγή και η Ανταλλακτική Αξία</w:t>
      </w:r>
    </w:p>
    <w:p w:rsidR="00954C3B" w:rsidRPr="00E6670B" w:rsidRDefault="00954C3B" w:rsidP="00D876A5">
      <w:pPr>
        <w:pStyle w:val="NormalWeb"/>
        <w:spacing w:before="30" w:beforeAutospacing="0" w:after="30" w:afterAutospacing="0" w:line="360" w:lineRule="auto"/>
        <w:ind w:left="-284"/>
        <w:rPr>
          <w:rFonts w:ascii="Arial" w:hAnsi="Arial" w:cs="Arial"/>
          <w:sz w:val="22"/>
          <w:szCs w:val="22"/>
        </w:rPr>
      </w:pPr>
      <w:r w:rsidRPr="00E6670B">
        <w:rPr>
          <w:rFonts w:ascii="Arial" w:hAnsi="Arial" w:cs="Arial"/>
          <w:sz w:val="22"/>
          <w:szCs w:val="22"/>
        </w:rPr>
        <w:t>3.2 Είδη Ανταλλαγών</w:t>
      </w:r>
    </w:p>
    <w:p w:rsidR="00954C3B" w:rsidRPr="00E6670B" w:rsidRDefault="00954C3B" w:rsidP="00D876A5">
      <w:pPr>
        <w:pStyle w:val="NormalWeb"/>
        <w:spacing w:before="30" w:beforeAutospacing="0" w:after="30" w:afterAutospacing="0" w:line="360" w:lineRule="auto"/>
        <w:ind w:left="-284"/>
        <w:rPr>
          <w:rFonts w:ascii="Arial" w:hAnsi="Arial" w:cs="Arial"/>
          <w:sz w:val="22"/>
          <w:szCs w:val="22"/>
        </w:rPr>
      </w:pPr>
      <w:r w:rsidRPr="00E6670B">
        <w:rPr>
          <w:rFonts w:ascii="Arial" w:hAnsi="Arial" w:cs="Arial"/>
          <w:sz w:val="22"/>
          <w:szCs w:val="22"/>
        </w:rPr>
        <w:t>3.3 Χρήμα και Τιμές</w:t>
      </w:r>
    </w:p>
    <w:p w:rsidR="00954C3B" w:rsidRPr="00E6670B" w:rsidRDefault="00954C3B" w:rsidP="00D876A5">
      <w:pPr>
        <w:pStyle w:val="NormalWeb"/>
        <w:spacing w:before="30" w:beforeAutospacing="0" w:after="30" w:afterAutospacing="0" w:line="360" w:lineRule="auto"/>
        <w:ind w:left="-284"/>
        <w:rPr>
          <w:rFonts w:ascii="Arial" w:hAnsi="Arial" w:cs="Arial"/>
          <w:sz w:val="22"/>
          <w:szCs w:val="22"/>
        </w:rPr>
      </w:pPr>
      <w:r w:rsidRPr="00E6670B">
        <w:rPr>
          <w:rFonts w:ascii="Arial" w:hAnsi="Arial" w:cs="Arial"/>
          <w:sz w:val="22"/>
          <w:szCs w:val="22"/>
        </w:rPr>
        <w:t>3.4 Η Διαμόρφωση της Τιμής</w:t>
      </w:r>
    </w:p>
    <w:p w:rsidR="00954C3B" w:rsidRPr="00E6670B" w:rsidRDefault="00954C3B" w:rsidP="00D876A5">
      <w:pPr>
        <w:pStyle w:val="NormalWeb"/>
        <w:spacing w:before="30" w:beforeAutospacing="0" w:after="30" w:afterAutospacing="0" w:line="360" w:lineRule="auto"/>
        <w:ind w:left="-284"/>
        <w:rPr>
          <w:rFonts w:ascii="Arial" w:hAnsi="Arial" w:cs="Arial"/>
          <w:sz w:val="22"/>
          <w:szCs w:val="22"/>
        </w:rPr>
      </w:pPr>
      <w:r w:rsidRPr="00E6670B">
        <w:rPr>
          <w:rFonts w:ascii="Arial" w:hAnsi="Arial" w:cs="Arial"/>
          <w:sz w:val="22"/>
          <w:szCs w:val="22"/>
        </w:rPr>
        <w:t>3.5 Μορφές Αγοράς και Διαμόρφωση Τιμών</w:t>
      </w:r>
    </w:p>
    <w:p w:rsidR="00954C3B" w:rsidRPr="00E6670B" w:rsidRDefault="00954C3B" w:rsidP="00D876A5">
      <w:pPr>
        <w:spacing w:line="360" w:lineRule="auto"/>
        <w:ind w:left="-284"/>
        <w:jc w:val="center"/>
        <w:rPr>
          <w:rFonts w:ascii="Arial" w:hAnsi="Arial" w:cs="Arial"/>
          <w:b/>
          <w:bCs/>
          <w:u w:val="single"/>
        </w:rPr>
      </w:pPr>
    </w:p>
    <w:p w:rsidR="00954C3B" w:rsidRPr="00E6670B" w:rsidRDefault="00954C3B" w:rsidP="00D876A5">
      <w:pPr>
        <w:pStyle w:val="BodyTextIndent"/>
        <w:spacing w:line="360" w:lineRule="auto"/>
        <w:ind w:left="-284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6670B">
        <w:rPr>
          <w:rFonts w:ascii="Arial" w:hAnsi="Arial" w:cs="Arial"/>
          <w:b/>
          <w:bCs/>
          <w:caps/>
          <w:sz w:val="22"/>
          <w:szCs w:val="22"/>
        </w:rPr>
        <w:t>ΜΕΡΟΣ β΄-ΠΟΛΙΤΙΚΟΙ ΘΕΣΜΟΙ &amp; ΑΡΧΕΣ ΔΙΚΑΙΟΥ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b/>
          <w:bCs/>
          <w:u w:val="single"/>
        </w:rPr>
      </w:pPr>
      <w:r w:rsidRPr="00E6670B">
        <w:rPr>
          <w:rFonts w:ascii="Arial" w:hAnsi="Arial" w:cs="Arial"/>
          <w:b/>
          <w:bCs/>
        </w:rPr>
        <w:t>ΚΕΦΑΛΑΙΟ 2: ΑΤΟΜΙΚΑ ΚΑΙ  ΚΟΙΝΩΝΙΚΑ ΔΙΚΑΙΩΜΑΤΑ (</w:t>
      </w:r>
      <w:r w:rsidRPr="00E6670B">
        <w:rPr>
          <w:rFonts w:ascii="Arial" w:hAnsi="Arial" w:cs="Arial"/>
          <w:b/>
          <w:bCs/>
          <w:u w:val="single"/>
        </w:rPr>
        <w:t xml:space="preserve"> ώρες: </w:t>
      </w:r>
      <w:r>
        <w:rPr>
          <w:rFonts w:ascii="Arial" w:hAnsi="Arial" w:cs="Arial"/>
          <w:b/>
          <w:bCs/>
          <w:u w:val="single"/>
        </w:rPr>
        <w:t>8</w:t>
      </w:r>
      <w:r w:rsidRPr="00E6670B">
        <w:rPr>
          <w:rFonts w:ascii="Arial" w:hAnsi="Arial" w:cs="Arial"/>
          <w:b/>
          <w:bCs/>
          <w:u w:val="single"/>
        </w:rPr>
        <w:t>)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2.1 Δικαιώματα και  υποχρεώσεις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2.2 Άσκηση και κατάχρηση δικαιώματος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2.3 Τα ατομικά δικαιώματα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2.4 Τα πολιτικά δικαιώματα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2.5 Τα κοινωνικά δικαιώματα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b/>
          <w:bCs/>
          <w:i/>
          <w:iCs/>
          <w:u w:val="single"/>
        </w:rPr>
      </w:pP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b/>
          <w:bCs/>
          <w:i/>
          <w:iCs/>
          <w:u w:val="single"/>
        </w:rPr>
      </w:pPr>
      <w:r w:rsidRPr="00E6670B">
        <w:rPr>
          <w:rFonts w:ascii="Arial" w:hAnsi="Arial" w:cs="Arial"/>
          <w:b/>
          <w:bCs/>
        </w:rPr>
        <w:t>ΚΕΦΑΛΑΙΟ 3: ΚΟΙΝΩΝΙΚΗ ΚΑΙ ΠΟΛΙΤΙΚΗ ΔΥΝΑΜΙΚΗ (</w:t>
      </w:r>
      <w:r w:rsidRPr="00E6670B">
        <w:rPr>
          <w:rFonts w:ascii="Arial" w:hAnsi="Arial" w:cs="Arial"/>
          <w:b/>
          <w:bCs/>
          <w:u w:val="single"/>
        </w:rPr>
        <w:t>ώρες:1</w:t>
      </w:r>
      <w:r>
        <w:rPr>
          <w:rFonts w:ascii="Arial" w:hAnsi="Arial" w:cs="Arial"/>
          <w:b/>
          <w:bCs/>
          <w:u w:val="single"/>
        </w:rPr>
        <w:t>1</w:t>
      </w:r>
      <w:r w:rsidRPr="00E6670B">
        <w:rPr>
          <w:rFonts w:ascii="Arial" w:hAnsi="Arial" w:cs="Arial"/>
          <w:b/>
          <w:bCs/>
          <w:u w:val="single"/>
        </w:rPr>
        <w:t>)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3.1 Εξουσία και πολιτική εξουσία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3.2  Πολιτικά συστήματα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3.2.1 Φιλελευθερισμός- Καπιταλισμός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3.2.2 Σοσιαλισμός- Κομμουνισμός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3.3 Τα πολιτικά κόμματα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 xml:space="preserve">3.4 Η τοπική αυτοδιοίκηση 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 xml:space="preserve">3.5 Ο συνδικαλισμός 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3.6 Κοινή γνώμη και ομάδες πίεσης / συμφερόντων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3.7 Η κοινωνία πολιτών / Τα κοινωνικά κινήματα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3.8 Φαινόμενα λαϊκισμού- Η προπαγάνδα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b/>
          <w:bCs/>
          <w:i/>
          <w:iCs/>
          <w:u w:val="single"/>
        </w:rPr>
      </w:pPr>
    </w:p>
    <w:p w:rsidR="00954C3B" w:rsidRPr="00E6670B" w:rsidRDefault="00954C3B" w:rsidP="00D876A5">
      <w:pPr>
        <w:pStyle w:val="BodyTextIndent"/>
        <w:spacing w:line="360" w:lineRule="auto"/>
        <w:ind w:left="-284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6670B">
        <w:rPr>
          <w:rFonts w:ascii="Arial" w:hAnsi="Arial" w:cs="Arial"/>
          <w:b/>
          <w:bCs/>
          <w:caps/>
          <w:sz w:val="22"/>
          <w:szCs w:val="22"/>
        </w:rPr>
        <w:t>ΜΕΡΟΣ Γ΄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- κοινωνιολογια</w:t>
      </w:r>
    </w:p>
    <w:p w:rsidR="00954C3B" w:rsidRPr="00E6670B" w:rsidRDefault="00954C3B" w:rsidP="00D876A5">
      <w:pPr>
        <w:pStyle w:val="Heading4"/>
        <w:spacing w:line="360" w:lineRule="auto"/>
        <w:ind w:left="-284"/>
        <w:jc w:val="left"/>
        <w:rPr>
          <w:rFonts w:ascii="Arial" w:hAnsi="Arial" w:cs="Arial"/>
          <w:sz w:val="22"/>
          <w:szCs w:val="22"/>
          <w:u w:val="none"/>
          <w:lang w:val="el-GR"/>
        </w:rPr>
      </w:pPr>
      <w:r w:rsidRPr="00E6670B">
        <w:rPr>
          <w:rFonts w:ascii="Arial" w:hAnsi="Arial" w:cs="Arial"/>
          <w:caps/>
          <w:sz w:val="22"/>
          <w:szCs w:val="22"/>
          <w:u w:val="none"/>
          <w:lang w:val="el-GR"/>
        </w:rPr>
        <w:t xml:space="preserve">ΚΕΦ.1: Κοιν/ποίηση και  ΚΟΙΝΩΝΙΚΟΣ </w:t>
      </w:r>
      <w:r w:rsidRPr="00E6670B">
        <w:rPr>
          <w:rFonts w:ascii="Arial" w:hAnsi="Arial" w:cs="Arial"/>
          <w:vanish/>
          <w:sz w:val="22"/>
          <w:szCs w:val="22"/>
          <w:u w:val="none"/>
          <w:lang w:val="el-GR"/>
        </w:rPr>
        <w:t>κΚΟΙοινωνικός</w:t>
      </w:r>
      <w:r w:rsidRPr="00E6670B">
        <w:rPr>
          <w:rFonts w:ascii="Arial" w:hAnsi="Arial" w:cs="Arial"/>
          <w:caps/>
          <w:sz w:val="22"/>
          <w:szCs w:val="22"/>
          <w:u w:val="none"/>
          <w:lang w:val="el-GR"/>
        </w:rPr>
        <w:t xml:space="preserve"> έλεγχος  </w:t>
      </w:r>
      <w:r w:rsidRPr="00E6670B">
        <w:rPr>
          <w:rFonts w:ascii="Arial" w:hAnsi="Arial" w:cs="Arial"/>
          <w:caps/>
          <w:sz w:val="22"/>
          <w:szCs w:val="22"/>
          <w:lang w:val="el-GR"/>
        </w:rPr>
        <w:t>(</w:t>
      </w:r>
      <w:r>
        <w:rPr>
          <w:rFonts w:ascii="Arial" w:hAnsi="Arial" w:cs="Arial"/>
          <w:sz w:val="22"/>
          <w:szCs w:val="22"/>
          <w:lang w:val="el-GR"/>
        </w:rPr>
        <w:t>ώρες 7</w:t>
      </w:r>
      <w:r w:rsidRPr="00E6670B">
        <w:rPr>
          <w:rFonts w:ascii="Arial" w:hAnsi="Arial" w:cs="Arial"/>
          <w:sz w:val="22"/>
          <w:szCs w:val="22"/>
          <w:lang w:val="el-GR"/>
        </w:rPr>
        <w:t>)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1.1 Στόχοι της κοιν/σης και σημασία του κοινωνικού περιβάλλοντος για τον άνθρωπο.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1.2 Ανάπτυξη του κοινωνικού εαυτού- Οι διαφορετικές προσεγγίσεις.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1.3 Φορείς Κοινωνικοποίησης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b/>
          <w:bCs/>
          <w:caps/>
        </w:rPr>
      </w:pPr>
      <w:r w:rsidRPr="00E6670B">
        <w:rPr>
          <w:rFonts w:ascii="Arial" w:hAnsi="Arial" w:cs="Arial"/>
        </w:rPr>
        <w:t xml:space="preserve">1.3.1 Πρωτογενείς φορείς κοιν/σης (οικογένεια, παρέα συνομηλίκων). </w:t>
      </w:r>
      <w:r w:rsidRPr="00E6670B">
        <w:rPr>
          <w:rFonts w:ascii="Arial" w:hAnsi="Arial" w:cs="Arial"/>
          <w:b/>
          <w:bCs/>
          <w:caps/>
        </w:rPr>
        <w:t xml:space="preserve"> 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1.3.2 Δευτερογενείς φορείς Κοιν/ποίησης ( σχολείο, θρησκεία, ΜΜΕ, κράτος).</w:t>
      </w:r>
    </w:p>
    <w:p w:rsidR="00954C3B" w:rsidRPr="00E6670B" w:rsidRDefault="00954C3B" w:rsidP="00D876A5">
      <w:pPr>
        <w:pStyle w:val="BodyTextIndent"/>
        <w:spacing w:after="0" w:line="360" w:lineRule="auto"/>
        <w:ind w:left="-284"/>
        <w:rPr>
          <w:rFonts w:ascii="Arial" w:hAnsi="Arial" w:cs="Arial"/>
          <w:b/>
          <w:bCs/>
          <w:caps/>
          <w:sz w:val="22"/>
          <w:szCs w:val="22"/>
        </w:rPr>
      </w:pPr>
      <w:r w:rsidRPr="00E6670B">
        <w:rPr>
          <w:rFonts w:ascii="Arial" w:hAnsi="Arial" w:cs="Arial"/>
          <w:caps/>
          <w:sz w:val="22"/>
          <w:szCs w:val="22"/>
        </w:rPr>
        <w:t xml:space="preserve">1.4 </w:t>
      </w:r>
      <w:r w:rsidRPr="00E6670B">
        <w:rPr>
          <w:rFonts w:ascii="Arial" w:hAnsi="Arial" w:cs="Arial"/>
          <w:sz w:val="22"/>
          <w:szCs w:val="22"/>
        </w:rPr>
        <w:t>Κοινωνικός έλεγχος-Μορφές κοινωνικού ελέγχου.</w:t>
      </w:r>
      <w:r w:rsidRPr="00E6670B">
        <w:rPr>
          <w:rFonts w:ascii="Arial" w:hAnsi="Arial" w:cs="Arial"/>
          <w:caps/>
          <w:sz w:val="22"/>
          <w:szCs w:val="22"/>
        </w:rPr>
        <w:t xml:space="preserve"> </w:t>
      </w:r>
    </w:p>
    <w:p w:rsidR="00954C3B" w:rsidRPr="00E6670B" w:rsidRDefault="00954C3B" w:rsidP="00D876A5">
      <w:pPr>
        <w:pStyle w:val="BodyTextIndent"/>
        <w:spacing w:after="0" w:line="360" w:lineRule="auto"/>
        <w:ind w:left="-284"/>
        <w:rPr>
          <w:rFonts w:ascii="Arial" w:hAnsi="Arial" w:cs="Arial"/>
          <w:b/>
          <w:bCs/>
          <w:caps/>
          <w:sz w:val="22"/>
          <w:szCs w:val="22"/>
        </w:rPr>
      </w:pPr>
      <w:r w:rsidRPr="00E6670B">
        <w:rPr>
          <w:rFonts w:ascii="Arial" w:hAnsi="Arial" w:cs="Arial"/>
          <w:sz w:val="22"/>
          <w:szCs w:val="22"/>
        </w:rPr>
        <w:t>1.5 Η Κοινωνικοποίηση ως δια βίου διαδικασία κοινωνικής μάθησης</w:t>
      </w:r>
    </w:p>
    <w:p w:rsidR="00954C3B" w:rsidRPr="00E6670B" w:rsidRDefault="00954C3B" w:rsidP="00D876A5">
      <w:pPr>
        <w:pStyle w:val="BodyTextIndent"/>
        <w:spacing w:after="0" w:line="360" w:lineRule="auto"/>
        <w:ind w:left="-284"/>
        <w:rPr>
          <w:rFonts w:ascii="Arial" w:hAnsi="Arial" w:cs="Arial"/>
          <w:b/>
          <w:bCs/>
          <w:caps/>
          <w:sz w:val="22"/>
          <w:szCs w:val="22"/>
        </w:rPr>
      </w:pPr>
    </w:p>
    <w:p w:rsidR="00954C3B" w:rsidRDefault="00954C3B" w:rsidP="00D876A5">
      <w:pPr>
        <w:pStyle w:val="BodyTextIndent"/>
        <w:spacing w:after="0" w:line="360" w:lineRule="auto"/>
        <w:ind w:left="-284"/>
        <w:rPr>
          <w:rFonts w:ascii="Arial" w:hAnsi="Arial" w:cs="Arial"/>
          <w:b/>
          <w:bCs/>
          <w:caps/>
          <w:sz w:val="22"/>
          <w:szCs w:val="22"/>
        </w:rPr>
      </w:pPr>
    </w:p>
    <w:p w:rsidR="00954C3B" w:rsidRPr="00E6670B" w:rsidRDefault="00954C3B" w:rsidP="00D876A5">
      <w:pPr>
        <w:pStyle w:val="BodyTextIndent"/>
        <w:spacing w:after="0" w:line="360" w:lineRule="auto"/>
        <w:ind w:left="-284"/>
        <w:rPr>
          <w:rFonts w:ascii="Arial" w:hAnsi="Arial" w:cs="Arial"/>
          <w:b/>
          <w:bCs/>
          <w:sz w:val="22"/>
          <w:szCs w:val="22"/>
        </w:rPr>
      </w:pPr>
      <w:r w:rsidRPr="00E6670B">
        <w:rPr>
          <w:rFonts w:ascii="Arial" w:hAnsi="Arial" w:cs="Arial"/>
          <w:b/>
          <w:bCs/>
          <w:caps/>
          <w:sz w:val="22"/>
          <w:szCs w:val="22"/>
        </w:rPr>
        <w:t xml:space="preserve">ΚΕΦΑΛΑΙΟ 2: </w:t>
      </w:r>
      <w:r w:rsidRPr="00E6670B">
        <w:rPr>
          <w:rFonts w:ascii="Arial" w:hAnsi="Arial" w:cs="Arial"/>
          <w:b/>
          <w:bCs/>
          <w:sz w:val="22"/>
          <w:szCs w:val="22"/>
        </w:rPr>
        <w:t>Η ΣΥΓΧΡΟΝΗ ΕΛΛΗΝΙΚΗ ΟΙΚΟΓΕΝΕΙΑ: ΜΟΡΦΕΣ, ΠΡΟΒΛΗΜΑΤΑ ΚΑΙ ΠΡΟΟΠΤΙΚΕΣ  (</w:t>
      </w:r>
      <w:r>
        <w:rPr>
          <w:rFonts w:ascii="Arial" w:hAnsi="Arial" w:cs="Arial"/>
          <w:b/>
          <w:bCs/>
          <w:sz w:val="22"/>
          <w:szCs w:val="22"/>
          <w:u w:val="single"/>
        </w:rPr>
        <w:t>ώρες 7</w:t>
      </w:r>
      <w:r w:rsidRPr="00E6670B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954C3B" w:rsidRPr="00E6670B" w:rsidRDefault="00954C3B" w:rsidP="00D876A5">
      <w:pPr>
        <w:pStyle w:val="BodyTextIndent"/>
        <w:spacing w:after="0" w:line="360" w:lineRule="auto"/>
        <w:ind w:left="-284"/>
        <w:rPr>
          <w:rFonts w:ascii="Arial" w:hAnsi="Arial" w:cs="Arial"/>
          <w:sz w:val="22"/>
          <w:szCs w:val="22"/>
        </w:rPr>
      </w:pPr>
      <w:r w:rsidRPr="00E6670B">
        <w:rPr>
          <w:rFonts w:ascii="Arial" w:hAnsi="Arial" w:cs="Arial"/>
          <w:caps/>
          <w:sz w:val="22"/>
          <w:szCs w:val="22"/>
        </w:rPr>
        <w:t xml:space="preserve">2.1 </w:t>
      </w:r>
      <w:r w:rsidRPr="00E6670B">
        <w:rPr>
          <w:rFonts w:ascii="Arial" w:hAnsi="Arial" w:cs="Arial"/>
          <w:sz w:val="22"/>
          <w:szCs w:val="22"/>
        </w:rPr>
        <w:t xml:space="preserve">Μορφές, λειτουργίες και κοινωνικο-οικονομικές  βάσεις της  ελληνικής οικογένειας </w:t>
      </w:r>
    </w:p>
    <w:p w:rsidR="00954C3B" w:rsidRPr="00E6670B" w:rsidRDefault="00954C3B" w:rsidP="00D876A5">
      <w:pPr>
        <w:pStyle w:val="BodyTextIndent"/>
        <w:spacing w:after="0" w:line="360" w:lineRule="auto"/>
        <w:ind w:left="-284"/>
        <w:rPr>
          <w:rFonts w:ascii="Arial" w:hAnsi="Arial" w:cs="Arial"/>
          <w:b/>
          <w:bCs/>
          <w:caps/>
          <w:sz w:val="22"/>
          <w:szCs w:val="22"/>
        </w:rPr>
      </w:pPr>
      <w:r w:rsidRPr="00E6670B">
        <w:rPr>
          <w:rFonts w:ascii="Arial" w:hAnsi="Arial" w:cs="Arial"/>
          <w:sz w:val="22"/>
          <w:szCs w:val="22"/>
        </w:rPr>
        <w:t>2.1.1 Μορφές οικογένειας στο παρόν και το πρόσφατο παρελθόν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2.2 Καταμερισμός εργασίας στη σύγχρονη ελληνική οικογένεια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</w:rPr>
      </w:pPr>
      <w:r w:rsidRPr="00E6670B">
        <w:rPr>
          <w:rFonts w:ascii="Arial" w:hAnsi="Arial" w:cs="Arial"/>
        </w:rPr>
        <w:t>2.3 Μαθαίνοντας το ρόλο  του άνδρα και της γυναίκας: ένα παράδειγμα πρωτογενούς κοινωνικοποίησης</w:t>
      </w:r>
    </w:p>
    <w:p w:rsidR="00954C3B" w:rsidRPr="00E6670B" w:rsidRDefault="00954C3B" w:rsidP="00D876A5">
      <w:pPr>
        <w:spacing w:line="360" w:lineRule="auto"/>
        <w:ind w:left="-284"/>
        <w:rPr>
          <w:rFonts w:ascii="Arial" w:hAnsi="Arial" w:cs="Arial"/>
          <w:caps/>
        </w:rPr>
      </w:pPr>
      <w:r w:rsidRPr="00E6670B">
        <w:rPr>
          <w:rFonts w:ascii="Arial" w:hAnsi="Arial" w:cs="Arial"/>
        </w:rPr>
        <w:t xml:space="preserve">2.4 Προκλήσεις, προβλήματα, προοπτικές της σύγχρονης ελληνικής οικογένειας </w:t>
      </w:r>
    </w:p>
    <w:p w:rsidR="00954C3B" w:rsidRPr="009A429A" w:rsidRDefault="00954C3B" w:rsidP="00D876A5">
      <w:pPr>
        <w:ind w:left="-284"/>
        <w:rPr>
          <w:rFonts w:ascii="Times New Roman" w:hAnsi="Times New Roman" w:cs="Times New Roman"/>
        </w:rPr>
      </w:pPr>
    </w:p>
    <w:p w:rsidR="00954C3B" w:rsidRDefault="00954C3B" w:rsidP="00B247C2">
      <w:pPr>
        <w:rPr>
          <w:rFonts w:ascii="Times New Roman" w:hAnsi="Times New Roman" w:cs="Times New Roman"/>
        </w:rPr>
      </w:pPr>
    </w:p>
    <w:p w:rsidR="00954C3B" w:rsidRDefault="00954C3B" w:rsidP="00B247C2">
      <w:pPr>
        <w:rPr>
          <w:rFonts w:ascii="Times New Roman" w:hAnsi="Times New Roman" w:cs="Times New Roman"/>
        </w:rPr>
      </w:pPr>
    </w:p>
    <w:p w:rsidR="00954C3B" w:rsidRPr="009A429A" w:rsidRDefault="00954C3B" w:rsidP="00B247C2">
      <w:pPr>
        <w:rPr>
          <w:rFonts w:ascii="Times New Roman" w:hAnsi="Times New Roman" w:cs="Times New Roman"/>
        </w:rPr>
      </w:pPr>
    </w:p>
    <w:p w:rsidR="00954C3B" w:rsidRDefault="00954C3B" w:rsidP="008D1899">
      <w:pPr>
        <w:rPr>
          <w:rFonts w:ascii="Arial" w:hAnsi="Arial" w:cs="Arial"/>
          <w:b/>
          <w:bCs/>
          <w:u w:val="single"/>
        </w:rPr>
      </w:pPr>
      <w:r w:rsidRPr="00824816">
        <w:rPr>
          <w:rFonts w:ascii="Arial" w:hAnsi="Arial" w:cs="Arial"/>
          <w:b/>
          <w:bCs/>
          <w:u w:val="single"/>
        </w:rPr>
        <w:t>Οι διδάσκοντες να ενημερωθούν ενυπόγραφα.</w:t>
      </w:r>
    </w:p>
    <w:p w:rsidR="00954C3B" w:rsidRDefault="00954C3B" w:rsidP="008D1899">
      <w:pPr>
        <w:rPr>
          <w:rFonts w:ascii="Arial" w:hAnsi="Arial" w:cs="Arial"/>
          <w:b/>
          <w:bCs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noProof/>
          <w:lang w:eastAsia="el-GR"/>
        </w:rPr>
        <w:pict>
          <v:shape id="_x0000_s1034" type="#_x0000_t202" style="position:absolute;left:0;text-align:left;margin-left:230pt;margin-top:2.85pt;width:208.35pt;height:97.3pt;z-index:251661824" stroked="f">
            <v:textbox style="mso-next-textbox:#_x0000_s1034">
              <w:txbxContent>
                <w:p w:rsidR="00954C3B" w:rsidRDefault="00954C3B" w:rsidP="008D189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Pr="00B67EE2">
                    <w:rPr>
                      <w:rFonts w:ascii="Arial" w:hAnsi="Arial" w:cs="Arial"/>
                      <w:b/>
                      <w:bCs/>
                    </w:rPr>
                    <w:t>ΥΠΟΥΡΓΟΣ</w:t>
                  </w:r>
                </w:p>
                <w:p w:rsidR="00954C3B" w:rsidRDefault="00954C3B" w:rsidP="008D189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54C3B" w:rsidRPr="00B67EE2" w:rsidRDefault="00954C3B" w:rsidP="008D189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54C3B" w:rsidRDefault="00954C3B" w:rsidP="008D189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54C3B" w:rsidRDefault="00954C3B" w:rsidP="008D189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54C3B" w:rsidRPr="00A01FB3" w:rsidRDefault="00954C3B" w:rsidP="008D189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ΚΩΝΣΤΑΝΤΙΝΟΣ ΑΡΒΑΝΙΤΟΠΟΥΛΟΣ</w:t>
                  </w:r>
                </w:p>
                <w:p w:rsidR="00954C3B" w:rsidRPr="00B67EE2" w:rsidRDefault="00954C3B" w:rsidP="008D189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Pr="00F36D45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Default="00954C3B" w:rsidP="008D189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54C3B" w:rsidRPr="00A01FB3" w:rsidRDefault="00954C3B" w:rsidP="00A01FB3">
      <w:pPr>
        <w:pStyle w:val="Heading7"/>
        <w:spacing w:before="0"/>
        <w:ind w:left="-284" w:firstLine="284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  <w:r w:rsidRPr="00A01FB3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t>Εσωτ. Διανομή</w:t>
      </w:r>
    </w:p>
    <w:p w:rsidR="00954C3B" w:rsidRPr="00595C28" w:rsidRDefault="00954C3B" w:rsidP="00A01FB3">
      <w:pPr>
        <w:numPr>
          <w:ilvl w:val="0"/>
          <w:numId w:val="6"/>
        </w:numPr>
        <w:ind w:left="284" w:hanging="284"/>
        <w:jc w:val="left"/>
        <w:rPr>
          <w:rFonts w:ascii="Arial" w:hAnsi="Arial" w:cs="Arial"/>
          <w:sz w:val="18"/>
          <w:szCs w:val="18"/>
        </w:rPr>
      </w:pPr>
      <w:r w:rsidRPr="00595C28">
        <w:rPr>
          <w:rFonts w:ascii="Arial" w:hAnsi="Arial" w:cs="Arial"/>
          <w:sz w:val="18"/>
          <w:szCs w:val="18"/>
        </w:rPr>
        <w:t>Γραφείο Υπουργού</w:t>
      </w:r>
    </w:p>
    <w:p w:rsidR="00954C3B" w:rsidRPr="00595C28" w:rsidRDefault="00954C3B" w:rsidP="00A01FB3">
      <w:pPr>
        <w:numPr>
          <w:ilvl w:val="0"/>
          <w:numId w:val="6"/>
        </w:numPr>
        <w:ind w:left="284" w:hanging="284"/>
        <w:jc w:val="left"/>
        <w:rPr>
          <w:rFonts w:ascii="Arial" w:hAnsi="Arial" w:cs="Arial"/>
          <w:sz w:val="18"/>
          <w:szCs w:val="18"/>
        </w:rPr>
      </w:pPr>
      <w:r w:rsidRPr="00595C28">
        <w:rPr>
          <w:rFonts w:ascii="Arial" w:hAnsi="Arial" w:cs="Arial"/>
          <w:sz w:val="18"/>
          <w:szCs w:val="18"/>
        </w:rPr>
        <w:t>Γραφείο Υφυπουργού</w:t>
      </w:r>
    </w:p>
    <w:p w:rsidR="00954C3B" w:rsidRPr="00595C28" w:rsidRDefault="00954C3B" w:rsidP="00A01FB3">
      <w:pPr>
        <w:numPr>
          <w:ilvl w:val="0"/>
          <w:numId w:val="6"/>
        </w:numPr>
        <w:ind w:left="284" w:hanging="284"/>
        <w:jc w:val="left"/>
        <w:rPr>
          <w:rFonts w:ascii="Arial" w:hAnsi="Arial" w:cs="Arial"/>
          <w:sz w:val="18"/>
          <w:szCs w:val="18"/>
        </w:rPr>
      </w:pPr>
      <w:r w:rsidRPr="00595C28">
        <w:rPr>
          <w:rFonts w:ascii="Arial" w:hAnsi="Arial" w:cs="Arial"/>
          <w:sz w:val="18"/>
          <w:szCs w:val="18"/>
        </w:rPr>
        <w:t>Γραφείο Γενικού Γραμματέα</w:t>
      </w:r>
    </w:p>
    <w:p w:rsidR="00954C3B" w:rsidRPr="00595C28" w:rsidRDefault="00954C3B" w:rsidP="00A01FB3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 w:rsidRPr="00595C28">
        <w:rPr>
          <w:rFonts w:ascii="Arial" w:hAnsi="Arial" w:cs="Arial"/>
          <w:sz w:val="18"/>
          <w:szCs w:val="18"/>
        </w:rPr>
        <w:t>Δ/νση Ιδιωτικής Εκπ/σης</w:t>
      </w:r>
    </w:p>
    <w:p w:rsidR="00954C3B" w:rsidRPr="00595C28" w:rsidRDefault="00954C3B" w:rsidP="00A01FB3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 w:rsidRPr="00595C28">
        <w:rPr>
          <w:rFonts w:ascii="Arial" w:hAnsi="Arial" w:cs="Arial"/>
          <w:sz w:val="18"/>
          <w:szCs w:val="18"/>
        </w:rPr>
        <w:t>Δ/νση Π.Ο.Δ.Ε.</w:t>
      </w:r>
    </w:p>
    <w:p w:rsidR="00954C3B" w:rsidRPr="00595C28" w:rsidRDefault="00954C3B" w:rsidP="00A01FB3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 w:rsidRPr="00595C28">
        <w:rPr>
          <w:rFonts w:ascii="Arial" w:hAnsi="Arial" w:cs="Arial"/>
          <w:sz w:val="18"/>
          <w:szCs w:val="18"/>
        </w:rPr>
        <w:t>Δ/νση Ειδικής Αγωγής</w:t>
      </w:r>
    </w:p>
    <w:p w:rsidR="00954C3B" w:rsidRPr="00595C28" w:rsidRDefault="00954C3B" w:rsidP="00A01FB3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 w:rsidRPr="00595C28">
        <w:rPr>
          <w:rFonts w:ascii="Arial" w:hAnsi="Arial" w:cs="Arial"/>
          <w:sz w:val="18"/>
          <w:szCs w:val="18"/>
        </w:rPr>
        <w:t>ΣΕΠΕΔ</w:t>
      </w:r>
    </w:p>
    <w:p w:rsidR="00954C3B" w:rsidRPr="00595C28" w:rsidRDefault="00954C3B" w:rsidP="00825980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 w:rsidRPr="00595C28">
        <w:rPr>
          <w:rFonts w:ascii="Arial" w:hAnsi="Arial" w:cs="Arial"/>
          <w:sz w:val="18"/>
          <w:szCs w:val="18"/>
        </w:rPr>
        <w:t xml:space="preserve">Δ/νση Σπουδών Δ.Ε., Τμ. </w:t>
      </w:r>
      <w:r>
        <w:rPr>
          <w:rFonts w:ascii="Arial" w:hAnsi="Arial" w:cs="Arial"/>
          <w:sz w:val="18"/>
          <w:szCs w:val="18"/>
        </w:rPr>
        <w:t>Β</w:t>
      </w:r>
      <w:r w:rsidRPr="00595C28">
        <w:rPr>
          <w:rFonts w:ascii="Arial" w:hAnsi="Arial" w:cs="Arial"/>
          <w:sz w:val="18"/>
          <w:szCs w:val="18"/>
        </w:rPr>
        <w:t>΄</w:t>
      </w:r>
    </w:p>
    <w:p w:rsidR="00954C3B" w:rsidRPr="009A429A" w:rsidRDefault="00954C3B" w:rsidP="00A01FB3">
      <w:pPr>
        <w:rPr>
          <w:rFonts w:ascii="Times New Roman" w:hAnsi="Times New Roman" w:cs="Times New Roman"/>
        </w:rPr>
      </w:pPr>
    </w:p>
    <w:sectPr w:rsidR="00954C3B" w:rsidRPr="009A429A" w:rsidSect="00D338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EC0"/>
    <w:multiLevelType w:val="hybridMultilevel"/>
    <w:tmpl w:val="5AEEC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7F6A92"/>
    <w:multiLevelType w:val="hybridMultilevel"/>
    <w:tmpl w:val="80BC4D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5E01C42"/>
    <w:multiLevelType w:val="hybridMultilevel"/>
    <w:tmpl w:val="7446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6240C9"/>
    <w:multiLevelType w:val="hybridMultilevel"/>
    <w:tmpl w:val="B484A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5F04AC"/>
    <w:multiLevelType w:val="hybridMultilevel"/>
    <w:tmpl w:val="C6FAE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C2"/>
    <w:rsid w:val="000353BE"/>
    <w:rsid w:val="00035CE2"/>
    <w:rsid w:val="0007483B"/>
    <w:rsid w:val="000828BF"/>
    <w:rsid w:val="000E7C95"/>
    <w:rsid w:val="00103D9B"/>
    <w:rsid w:val="00145989"/>
    <w:rsid w:val="00172455"/>
    <w:rsid w:val="001A56FA"/>
    <w:rsid w:val="001E13E1"/>
    <w:rsid w:val="001F7090"/>
    <w:rsid w:val="00216711"/>
    <w:rsid w:val="00223B2D"/>
    <w:rsid w:val="002416E4"/>
    <w:rsid w:val="00251435"/>
    <w:rsid w:val="00277425"/>
    <w:rsid w:val="00283180"/>
    <w:rsid w:val="002C635F"/>
    <w:rsid w:val="002D7077"/>
    <w:rsid w:val="002D7C13"/>
    <w:rsid w:val="00352118"/>
    <w:rsid w:val="0036352B"/>
    <w:rsid w:val="00375F8B"/>
    <w:rsid w:val="00381D7E"/>
    <w:rsid w:val="00382CE7"/>
    <w:rsid w:val="003C6BD8"/>
    <w:rsid w:val="003D7D39"/>
    <w:rsid w:val="003E2156"/>
    <w:rsid w:val="003E2556"/>
    <w:rsid w:val="003E7450"/>
    <w:rsid w:val="00416779"/>
    <w:rsid w:val="00422CE1"/>
    <w:rsid w:val="00463FE4"/>
    <w:rsid w:val="00472B4D"/>
    <w:rsid w:val="00492F1B"/>
    <w:rsid w:val="00497020"/>
    <w:rsid w:val="004C02B1"/>
    <w:rsid w:val="004E4CF0"/>
    <w:rsid w:val="004E5DA8"/>
    <w:rsid w:val="00506CBE"/>
    <w:rsid w:val="00516011"/>
    <w:rsid w:val="00535255"/>
    <w:rsid w:val="0055138E"/>
    <w:rsid w:val="0057558A"/>
    <w:rsid w:val="0057562F"/>
    <w:rsid w:val="0058323C"/>
    <w:rsid w:val="005926F2"/>
    <w:rsid w:val="00595C28"/>
    <w:rsid w:val="005D3290"/>
    <w:rsid w:val="006148E9"/>
    <w:rsid w:val="00655529"/>
    <w:rsid w:val="00664C7D"/>
    <w:rsid w:val="00670177"/>
    <w:rsid w:val="00680086"/>
    <w:rsid w:val="006801F4"/>
    <w:rsid w:val="00695DE6"/>
    <w:rsid w:val="00710A3D"/>
    <w:rsid w:val="00715D8F"/>
    <w:rsid w:val="00732F1E"/>
    <w:rsid w:val="00742E9F"/>
    <w:rsid w:val="007A2945"/>
    <w:rsid w:val="007B32FA"/>
    <w:rsid w:val="007C5793"/>
    <w:rsid w:val="007F72DC"/>
    <w:rsid w:val="00816BD2"/>
    <w:rsid w:val="00823A41"/>
    <w:rsid w:val="00824816"/>
    <w:rsid w:val="00825980"/>
    <w:rsid w:val="00840D6B"/>
    <w:rsid w:val="008573AF"/>
    <w:rsid w:val="00886262"/>
    <w:rsid w:val="0089609C"/>
    <w:rsid w:val="00896A9A"/>
    <w:rsid w:val="008D1899"/>
    <w:rsid w:val="00924D78"/>
    <w:rsid w:val="009274A1"/>
    <w:rsid w:val="00936FFF"/>
    <w:rsid w:val="00954C3B"/>
    <w:rsid w:val="00961F60"/>
    <w:rsid w:val="00970858"/>
    <w:rsid w:val="009A429A"/>
    <w:rsid w:val="009D03E3"/>
    <w:rsid w:val="00A01FB3"/>
    <w:rsid w:val="00A41BA1"/>
    <w:rsid w:val="00A71A35"/>
    <w:rsid w:val="00AF42BC"/>
    <w:rsid w:val="00AF47B4"/>
    <w:rsid w:val="00B13618"/>
    <w:rsid w:val="00B247C2"/>
    <w:rsid w:val="00B3132A"/>
    <w:rsid w:val="00B45C93"/>
    <w:rsid w:val="00B50DDD"/>
    <w:rsid w:val="00B67EE2"/>
    <w:rsid w:val="00B813AB"/>
    <w:rsid w:val="00BE491B"/>
    <w:rsid w:val="00C0768D"/>
    <w:rsid w:val="00C12EEA"/>
    <w:rsid w:val="00C3125D"/>
    <w:rsid w:val="00C35D14"/>
    <w:rsid w:val="00C67A48"/>
    <w:rsid w:val="00C7345A"/>
    <w:rsid w:val="00CD0C0A"/>
    <w:rsid w:val="00CD4652"/>
    <w:rsid w:val="00D12C32"/>
    <w:rsid w:val="00D24A85"/>
    <w:rsid w:val="00D33813"/>
    <w:rsid w:val="00D40A1A"/>
    <w:rsid w:val="00D47876"/>
    <w:rsid w:val="00D876A5"/>
    <w:rsid w:val="00D909ED"/>
    <w:rsid w:val="00DA7B05"/>
    <w:rsid w:val="00DB2D73"/>
    <w:rsid w:val="00DB7258"/>
    <w:rsid w:val="00DE5C23"/>
    <w:rsid w:val="00E30D97"/>
    <w:rsid w:val="00E42088"/>
    <w:rsid w:val="00E54E9D"/>
    <w:rsid w:val="00E62953"/>
    <w:rsid w:val="00E6670B"/>
    <w:rsid w:val="00E74AD6"/>
    <w:rsid w:val="00EB6D64"/>
    <w:rsid w:val="00EE1743"/>
    <w:rsid w:val="00EE33C2"/>
    <w:rsid w:val="00F36D45"/>
    <w:rsid w:val="00F36FD3"/>
    <w:rsid w:val="00F53AB9"/>
    <w:rsid w:val="00FB5FD0"/>
    <w:rsid w:val="00FC20BC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13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709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3B2D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01FB3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090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3B2D"/>
    <w:rPr>
      <w:rFonts w:ascii="Times New Roman" w:hAnsi="Times New Roman" w:cs="Times New Roman"/>
      <w:b/>
      <w:bCs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01FB3"/>
    <w:rPr>
      <w:rFonts w:ascii="Cambria" w:hAnsi="Cambria" w:cs="Cambria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47C2"/>
    <w:rPr>
      <w:color w:val="0000FF"/>
      <w:u w:val="single"/>
    </w:rPr>
  </w:style>
  <w:style w:type="paragraph" w:customStyle="1" w:styleId="times">
    <w:name w:val="times"/>
    <w:basedOn w:val="Normal"/>
    <w:uiPriority w:val="99"/>
    <w:rsid w:val="00B247C2"/>
    <w:pPr>
      <w:tabs>
        <w:tab w:val="left" w:pos="567"/>
        <w:tab w:val="left" w:pos="1134"/>
        <w:tab w:val="left" w:pos="1701"/>
      </w:tabs>
      <w:spacing w:line="360" w:lineRule="auto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247C2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47C2"/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247C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7C2"/>
    <w:rPr>
      <w:rFonts w:ascii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B247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3635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759</Words>
  <Characters>4100</Characters>
  <Application>Microsoft Office Outlook</Application>
  <DocSecurity>0</DocSecurity>
  <Lines>0</Lines>
  <Paragraphs>0</Paragraphs>
  <ScaleCrop>false</ScaleCrop>
  <Company>1o epal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Ασφαλείας: </dc:title>
  <dc:subject/>
  <dc:creator>grafeiob</dc:creator>
  <cp:keywords/>
  <dc:description/>
  <cp:lastModifiedBy>1o epal</cp:lastModifiedBy>
  <cp:revision>2</cp:revision>
  <cp:lastPrinted>2013-10-18T07:35:00Z</cp:lastPrinted>
  <dcterms:created xsi:type="dcterms:W3CDTF">2013-10-18T07:36:00Z</dcterms:created>
  <dcterms:modified xsi:type="dcterms:W3CDTF">2013-10-18T07:36:00Z</dcterms:modified>
</cp:coreProperties>
</file>